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5B5B8" w14:textId="1096A142" w:rsidR="009729F3" w:rsidRPr="005762F3" w:rsidRDefault="009729F3" w:rsidP="009729F3">
      <w:pPr>
        <w:jc w:val="center"/>
        <w:outlineLvl w:val="0"/>
        <w:rPr>
          <w:rFonts w:eastAsia="Times New Roman" w:cstheme="minorHAnsi"/>
          <w:b/>
          <w:bCs/>
          <w:color w:val="000000" w:themeColor="text1"/>
          <w:kern w:val="36"/>
          <w:lang w:eastAsia="cs-CZ"/>
        </w:rPr>
      </w:pPr>
      <w:r>
        <w:rPr>
          <w:rFonts w:eastAsia="Times New Roman" w:cstheme="minorHAnsi"/>
          <w:b/>
          <w:bCs/>
          <w:color w:val="000000" w:themeColor="text1"/>
          <w:kern w:val="36"/>
          <w:lang w:eastAsia="cs-CZ"/>
        </w:rPr>
        <w:t>INFORMACE O ZPRACOVÁNÍ OSOBNÍCH ÚDAJŮ</w:t>
      </w:r>
      <w:r w:rsidR="003A25CD">
        <w:rPr>
          <w:rFonts w:eastAsia="Times New Roman" w:cstheme="minorHAnsi"/>
          <w:b/>
          <w:bCs/>
          <w:color w:val="000000" w:themeColor="text1"/>
          <w:kern w:val="36"/>
          <w:lang w:eastAsia="cs-CZ"/>
        </w:rPr>
        <w:t xml:space="preserve"> NA ZÁKLADĚ UDĚLENÍ SOUHLASU</w:t>
      </w:r>
      <w:r w:rsidR="0081185D">
        <w:rPr>
          <w:rFonts w:eastAsia="Times New Roman" w:cstheme="minorHAnsi"/>
          <w:b/>
          <w:bCs/>
          <w:color w:val="000000" w:themeColor="text1"/>
          <w:kern w:val="36"/>
          <w:lang w:eastAsia="cs-CZ"/>
        </w:rPr>
        <w:t xml:space="preserve"> </w:t>
      </w:r>
    </w:p>
    <w:p w14:paraId="7B691DF2" w14:textId="77777777" w:rsidR="009729F3" w:rsidRPr="005762F3" w:rsidRDefault="009729F3" w:rsidP="009729F3">
      <w:pPr>
        <w:jc w:val="both"/>
        <w:rPr>
          <w:rFonts w:cstheme="minorHAnsi"/>
          <w:b/>
        </w:rPr>
      </w:pPr>
    </w:p>
    <w:p w14:paraId="0AAEBF68" w14:textId="77777777" w:rsidR="009729F3" w:rsidRDefault="009729F3" w:rsidP="009729F3">
      <w:pPr>
        <w:jc w:val="both"/>
        <w:rPr>
          <w:rFonts w:cstheme="minorHAnsi"/>
        </w:rPr>
      </w:pPr>
    </w:p>
    <w:p w14:paraId="6CF1C13C" w14:textId="77777777" w:rsidR="009729F3" w:rsidRPr="00DF1962" w:rsidRDefault="009729F3" w:rsidP="009729F3">
      <w:pPr>
        <w:jc w:val="both"/>
        <w:rPr>
          <w:rFonts w:cstheme="minorHAnsi"/>
          <w:b/>
        </w:rPr>
      </w:pPr>
      <w:r w:rsidRPr="00DF1962">
        <w:rPr>
          <w:rFonts w:cstheme="minorHAnsi"/>
          <w:b/>
        </w:rPr>
        <w:t>1) Jaký je smysl tohoto dokumentu?</w:t>
      </w:r>
    </w:p>
    <w:p w14:paraId="118F0D71" w14:textId="77777777" w:rsidR="009729F3" w:rsidRDefault="009729F3" w:rsidP="009729F3">
      <w:pPr>
        <w:jc w:val="both"/>
        <w:rPr>
          <w:rFonts w:cstheme="minorHAnsi"/>
        </w:rPr>
      </w:pPr>
    </w:p>
    <w:p w14:paraId="37310DF5" w14:textId="01D9FE10" w:rsidR="0081185D" w:rsidRDefault="0081185D" w:rsidP="0081185D">
      <w:pPr>
        <w:jc w:val="both"/>
        <w:rPr>
          <w:rFonts w:cstheme="minorHAnsi"/>
        </w:rPr>
      </w:pPr>
      <w:r>
        <w:rPr>
          <w:rFonts w:cstheme="minorHAnsi"/>
        </w:rPr>
        <w:t xml:space="preserve">Účelem tohoto dokumentu je poskytnout Vám informace o podmínkách, za nichž bude prováděno zpracování Vámi poskytnutých osobních údajů společností </w:t>
      </w:r>
      <w:r w:rsidR="00B1381E">
        <w:rPr>
          <w:rFonts w:cstheme="minorHAnsi"/>
        </w:rPr>
        <w:t>E</w:t>
      </w:r>
      <w:r>
        <w:rPr>
          <w:rFonts w:cstheme="minorHAnsi"/>
        </w:rPr>
        <w:t xml:space="preserve">P Real </w:t>
      </w:r>
      <w:proofErr w:type="spellStart"/>
      <w:r>
        <w:rPr>
          <w:rFonts w:cstheme="minorHAnsi"/>
        </w:rPr>
        <w:t>Estate</w:t>
      </w:r>
      <w:proofErr w:type="spellEnd"/>
      <w:r>
        <w:rPr>
          <w:rFonts w:cstheme="minorHAnsi"/>
        </w:rPr>
        <w:t xml:space="preserve">, a.s., IČ: 051 97 155, se sídlem Partyzánská 1/7  Praha 7, PSČ 170 00, zapsanou v obchodním rejstříku vedeném Městským soudem v Praze, oddíl B, vložka 21696, jako mateřskou společností skupiny </w:t>
      </w:r>
      <w:r w:rsidR="00B1381E">
        <w:rPr>
          <w:rFonts w:cstheme="minorHAnsi"/>
        </w:rPr>
        <w:t>E</w:t>
      </w:r>
      <w:r>
        <w:rPr>
          <w:rFonts w:cstheme="minorHAnsi"/>
        </w:rPr>
        <w:t xml:space="preserve">P Real </w:t>
      </w:r>
      <w:proofErr w:type="spellStart"/>
      <w:r>
        <w:rPr>
          <w:rFonts w:cstheme="minorHAnsi"/>
        </w:rPr>
        <w:t>Estate</w:t>
      </w:r>
      <w:proofErr w:type="spellEnd"/>
      <w:r>
        <w:rPr>
          <w:rFonts w:cstheme="minorHAnsi"/>
        </w:rPr>
        <w:t xml:space="preserve"> nebo zpracování prováděné zejména některou z následujících </w:t>
      </w:r>
      <w:r w:rsidR="00A90FB3">
        <w:rPr>
          <w:rFonts w:cstheme="minorHAnsi"/>
        </w:rPr>
        <w:t xml:space="preserve">spřízněných </w:t>
      </w:r>
      <w:r>
        <w:rPr>
          <w:rFonts w:cstheme="minorHAnsi"/>
        </w:rPr>
        <w:t xml:space="preserve">společností, náležejících do skupiny </w:t>
      </w:r>
      <w:r w:rsidR="00B1381E">
        <w:rPr>
          <w:rFonts w:cstheme="minorHAnsi"/>
        </w:rPr>
        <w:t>E</w:t>
      </w:r>
      <w:r>
        <w:rPr>
          <w:rFonts w:cstheme="minorHAnsi"/>
        </w:rPr>
        <w:t xml:space="preserve">P Real </w:t>
      </w:r>
      <w:proofErr w:type="spellStart"/>
      <w:r>
        <w:rPr>
          <w:rFonts w:cstheme="minorHAnsi"/>
        </w:rPr>
        <w:t>Estate</w:t>
      </w:r>
      <w:proofErr w:type="spellEnd"/>
      <w:r>
        <w:rPr>
          <w:rFonts w:cstheme="minorHAnsi"/>
        </w:rPr>
        <w:t xml:space="preserve"> (demonstrativní výčet):</w:t>
      </w:r>
    </w:p>
    <w:p w14:paraId="6FF13323" w14:textId="77777777" w:rsidR="0081185D" w:rsidRDefault="0081185D" w:rsidP="0081185D">
      <w:pPr>
        <w:jc w:val="both"/>
        <w:rPr>
          <w:rFonts w:cstheme="minorHAnsi"/>
        </w:rPr>
      </w:pPr>
    </w:p>
    <w:p w14:paraId="3EDC2FA0" w14:textId="77777777" w:rsidR="00982DDD" w:rsidRPr="00A90FB3" w:rsidRDefault="00982DDD" w:rsidP="00982DDD">
      <w:pPr>
        <w:numPr>
          <w:ilvl w:val="0"/>
          <w:numId w:val="3"/>
        </w:numPr>
        <w:contextualSpacing/>
        <w:jc w:val="both"/>
        <w:rPr>
          <w:rFonts w:cstheme="minorHAnsi"/>
        </w:rPr>
      </w:pPr>
      <w:r w:rsidRPr="00A90FB3">
        <w:rPr>
          <w:rFonts w:cstheme="minorHAnsi"/>
          <w:b/>
        </w:rPr>
        <w:t>RPC, a.s.</w:t>
      </w:r>
      <w:r w:rsidRPr="00A90FB3">
        <w:rPr>
          <w:rFonts w:cstheme="minorHAnsi"/>
        </w:rPr>
        <w:t>, IČ: 036 69 475, se sídlem Partyzánská 1/7  Praha 7, PSČ 170 00, zapsaná v obchodním rejstříku vedeném Městským soudem v Praze, oddíl B, vložka 20291;</w:t>
      </w:r>
    </w:p>
    <w:p w14:paraId="201BD0DD" w14:textId="77777777" w:rsidR="00982DDD" w:rsidRPr="00A90FB3" w:rsidRDefault="00982DDD" w:rsidP="00982DDD">
      <w:pPr>
        <w:numPr>
          <w:ilvl w:val="0"/>
          <w:numId w:val="3"/>
        </w:numPr>
        <w:contextualSpacing/>
        <w:jc w:val="both"/>
        <w:rPr>
          <w:rFonts w:cstheme="minorHAnsi"/>
        </w:rPr>
      </w:pPr>
      <w:r w:rsidRPr="00A90FB3">
        <w:rPr>
          <w:rFonts w:cstheme="minorHAnsi"/>
          <w:b/>
        </w:rPr>
        <w:t xml:space="preserve">Kardašovská </w:t>
      </w:r>
      <w:proofErr w:type="spellStart"/>
      <w:r w:rsidRPr="00A90FB3">
        <w:rPr>
          <w:rFonts w:cstheme="minorHAnsi"/>
          <w:b/>
        </w:rPr>
        <w:t>Properties</w:t>
      </w:r>
      <w:proofErr w:type="spellEnd"/>
      <w:r w:rsidRPr="00A90FB3">
        <w:rPr>
          <w:rFonts w:cstheme="minorHAnsi"/>
          <w:b/>
        </w:rPr>
        <w:t xml:space="preserve"> a.s.</w:t>
      </w:r>
      <w:r w:rsidRPr="00A90FB3">
        <w:rPr>
          <w:rFonts w:cstheme="minorHAnsi"/>
        </w:rPr>
        <w:t>, IČ: 070 19 891, se sídlem Partyzánská 1/7  Praha 7, PSČ 170 00, zapsaná v obchodním rejstříku vedeném Městským soudem v Praze, oddíl B, vložka 23370;</w:t>
      </w:r>
    </w:p>
    <w:p w14:paraId="67CE4A9B" w14:textId="6CD736BD" w:rsidR="00982DDD" w:rsidRPr="00A90FB3" w:rsidRDefault="00982DDD">
      <w:pPr>
        <w:numPr>
          <w:ilvl w:val="0"/>
          <w:numId w:val="3"/>
        </w:numPr>
        <w:contextualSpacing/>
        <w:jc w:val="both"/>
        <w:rPr>
          <w:rFonts w:cstheme="minorHAnsi"/>
        </w:rPr>
      </w:pPr>
      <w:r w:rsidRPr="00A90FB3">
        <w:rPr>
          <w:rFonts w:cstheme="minorHAnsi"/>
          <w:b/>
        </w:rPr>
        <w:t>Nové Modřany, a.s.</w:t>
      </w:r>
      <w:r w:rsidRPr="00A90FB3">
        <w:rPr>
          <w:rFonts w:cstheme="minorHAnsi"/>
        </w:rPr>
        <w:t>, IČ: 036 58 082, se sídlem Partyzánská 1/7  Praha 7, PSČ 170 00, zapsaná v obchodním rejstříku vedeném Městským soudem v Praze, oddíl B, vložka 20289;</w:t>
      </w:r>
    </w:p>
    <w:p w14:paraId="7011117E" w14:textId="77777777" w:rsidR="00982DDD" w:rsidRPr="00A90FB3" w:rsidRDefault="00982DDD" w:rsidP="00982DDD">
      <w:pPr>
        <w:numPr>
          <w:ilvl w:val="0"/>
          <w:numId w:val="3"/>
        </w:numPr>
        <w:contextualSpacing/>
        <w:jc w:val="both"/>
        <w:rPr>
          <w:rFonts w:cstheme="minorHAnsi"/>
        </w:rPr>
      </w:pPr>
      <w:r w:rsidRPr="00A90FB3">
        <w:rPr>
          <w:rFonts w:cstheme="minorHAnsi"/>
          <w:b/>
        </w:rPr>
        <w:t xml:space="preserve">PT </w:t>
      </w:r>
      <w:proofErr w:type="spellStart"/>
      <w:r w:rsidRPr="00A90FB3">
        <w:rPr>
          <w:rFonts w:cstheme="minorHAnsi"/>
          <w:b/>
        </w:rPr>
        <w:t>Properties</w:t>
      </w:r>
      <w:proofErr w:type="spellEnd"/>
      <w:r w:rsidRPr="00A90FB3">
        <w:rPr>
          <w:rFonts w:cstheme="minorHAnsi"/>
          <w:b/>
        </w:rPr>
        <w:t xml:space="preserve"> I., a.s.</w:t>
      </w:r>
      <w:r w:rsidRPr="00A90FB3">
        <w:rPr>
          <w:rFonts w:cstheme="minorHAnsi"/>
        </w:rPr>
        <w:t>, IČ: 036 53 901, se sídlem Partyzánská 1/7  Praha 7, PSČ 170 00, zapsaná v obchodním rejstříku vedeném Městským soudem v Praze, oddíl B, vložka 20287;</w:t>
      </w:r>
    </w:p>
    <w:p w14:paraId="59D91245" w14:textId="77777777" w:rsidR="00982DDD" w:rsidRPr="00A90FB3" w:rsidRDefault="00982DDD" w:rsidP="00982DDD">
      <w:pPr>
        <w:numPr>
          <w:ilvl w:val="0"/>
          <w:numId w:val="3"/>
        </w:numPr>
        <w:contextualSpacing/>
        <w:jc w:val="both"/>
        <w:rPr>
          <w:rFonts w:cstheme="minorHAnsi"/>
        </w:rPr>
      </w:pPr>
      <w:r w:rsidRPr="00A90FB3">
        <w:rPr>
          <w:rFonts w:cstheme="minorHAnsi"/>
          <w:b/>
        </w:rPr>
        <w:t xml:space="preserve">PT </w:t>
      </w:r>
      <w:proofErr w:type="spellStart"/>
      <w:r w:rsidRPr="00A90FB3">
        <w:rPr>
          <w:rFonts w:cstheme="minorHAnsi"/>
          <w:b/>
        </w:rPr>
        <w:t>Properties</w:t>
      </w:r>
      <w:proofErr w:type="spellEnd"/>
      <w:r w:rsidRPr="00A90FB3">
        <w:rPr>
          <w:rFonts w:cstheme="minorHAnsi"/>
          <w:b/>
        </w:rPr>
        <w:t xml:space="preserve"> II., a.s.</w:t>
      </w:r>
      <w:r w:rsidRPr="00A90FB3">
        <w:rPr>
          <w:rFonts w:cstheme="minorHAnsi"/>
        </w:rPr>
        <w:t>, IČ: 036 23 475, se sídlem Partyzánská 1/7  Praha 7, PSČ 170 00, zapsaná v obchodním rejstříku vedeném Městským soudem v Praze, oddíl B, vložka 20285;</w:t>
      </w:r>
    </w:p>
    <w:p w14:paraId="779ED8E0" w14:textId="77777777" w:rsidR="00982DDD" w:rsidRPr="00A90FB3" w:rsidRDefault="00982DDD" w:rsidP="00982DDD">
      <w:pPr>
        <w:numPr>
          <w:ilvl w:val="0"/>
          <w:numId w:val="3"/>
        </w:numPr>
        <w:contextualSpacing/>
        <w:jc w:val="both"/>
        <w:rPr>
          <w:rFonts w:cstheme="minorHAnsi"/>
        </w:rPr>
      </w:pPr>
      <w:r w:rsidRPr="00A90FB3">
        <w:rPr>
          <w:rFonts w:cstheme="minorHAnsi"/>
          <w:b/>
        </w:rPr>
        <w:t xml:space="preserve">PT </w:t>
      </w:r>
      <w:proofErr w:type="spellStart"/>
      <w:r w:rsidRPr="00A90FB3">
        <w:rPr>
          <w:rFonts w:cstheme="minorHAnsi"/>
          <w:b/>
        </w:rPr>
        <w:t>Properties</w:t>
      </w:r>
      <w:proofErr w:type="spellEnd"/>
      <w:r w:rsidRPr="00A90FB3">
        <w:rPr>
          <w:rFonts w:cstheme="minorHAnsi"/>
          <w:b/>
        </w:rPr>
        <w:t xml:space="preserve"> III., a.s.</w:t>
      </w:r>
      <w:r w:rsidRPr="00A90FB3">
        <w:rPr>
          <w:rFonts w:cstheme="minorHAnsi"/>
        </w:rPr>
        <w:t>, IČ: 036 34 329, se sídlem Partyzánská 1/7  Praha 7, PSČ 170 00, zapsaná v obchodním rejstříku vedeném Městským soudem v Praze, oddíl B, vložka 20288;</w:t>
      </w:r>
    </w:p>
    <w:p w14:paraId="708514FB" w14:textId="77777777" w:rsidR="00A90FB3" w:rsidRDefault="00982DDD" w:rsidP="00982DDD">
      <w:pPr>
        <w:numPr>
          <w:ilvl w:val="0"/>
          <w:numId w:val="3"/>
        </w:numPr>
        <w:contextualSpacing/>
        <w:jc w:val="both"/>
        <w:rPr>
          <w:rFonts w:cstheme="minorHAnsi"/>
        </w:rPr>
      </w:pPr>
      <w:r w:rsidRPr="00A90FB3">
        <w:rPr>
          <w:rFonts w:cstheme="minorHAnsi"/>
          <w:b/>
        </w:rPr>
        <w:t xml:space="preserve">EP </w:t>
      </w:r>
      <w:proofErr w:type="spellStart"/>
      <w:r w:rsidRPr="00A90FB3">
        <w:rPr>
          <w:rFonts w:cstheme="minorHAnsi"/>
          <w:b/>
        </w:rPr>
        <w:t>Properties</w:t>
      </w:r>
      <w:proofErr w:type="spellEnd"/>
      <w:r w:rsidRPr="00A90FB3">
        <w:rPr>
          <w:rFonts w:cstheme="minorHAnsi"/>
          <w:b/>
        </w:rPr>
        <w:t>, a</w:t>
      </w:r>
      <w:r w:rsidRPr="00A90FB3">
        <w:rPr>
          <w:rFonts w:cstheme="minorHAnsi"/>
        </w:rPr>
        <w:t>.</w:t>
      </w:r>
      <w:r w:rsidRPr="00A90FB3">
        <w:rPr>
          <w:rFonts w:cstheme="minorHAnsi"/>
          <w:b/>
        </w:rPr>
        <w:t>s.</w:t>
      </w:r>
      <w:r w:rsidRPr="00A90FB3">
        <w:rPr>
          <w:rFonts w:cstheme="minorHAnsi"/>
        </w:rPr>
        <w:t>, IČ: 066 08 035, se sídlem Partyzánská 1/7, Praha 7, PSČ 170 00, zapsaná v obchodním rejstříku vedeném Městským soudem v Praze, oddíl B, vložka 23010</w:t>
      </w:r>
      <w:r w:rsidR="00A90FB3">
        <w:rPr>
          <w:rFonts w:cstheme="minorHAnsi"/>
        </w:rPr>
        <w:t>;</w:t>
      </w:r>
    </w:p>
    <w:p w14:paraId="3C82D2B3" w14:textId="7455CC83" w:rsidR="00A90FB3" w:rsidRPr="00F0175D" w:rsidRDefault="00A90FB3" w:rsidP="00A90FB3">
      <w:pPr>
        <w:numPr>
          <w:ilvl w:val="0"/>
          <w:numId w:val="3"/>
        </w:numPr>
        <w:contextualSpacing/>
        <w:jc w:val="both"/>
        <w:rPr>
          <w:rFonts w:cstheme="minorHAnsi"/>
        </w:rPr>
      </w:pPr>
      <w:r w:rsidRPr="00F0175D">
        <w:rPr>
          <w:rFonts w:cstheme="minorHAnsi"/>
          <w:b/>
        </w:rPr>
        <w:t>EPRE Reality s.r.o.</w:t>
      </w:r>
      <w:r w:rsidRPr="00F0175D">
        <w:rPr>
          <w:rFonts w:cstheme="minorHAnsi"/>
        </w:rPr>
        <w:t>, IČ: 084 91 895, se sídlem Partyzánská 1/7  Praha 7, PSČ 170 00, zapsaná v obchodním rejstříku vedeném Městským soudem v Praze, oddíl C, vložka 335375;</w:t>
      </w:r>
    </w:p>
    <w:p w14:paraId="0A5DFE2F" w14:textId="7C8FA705" w:rsidR="00A90FB3" w:rsidRPr="00F0175D" w:rsidRDefault="00A90FB3" w:rsidP="00A90FB3">
      <w:pPr>
        <w:numPr>
          <w:ilvl w:val="0"/>
          <w:numId w:val="3"/>
        </w:numPr>
        <w:contextualSpacing/>
        <w:jc w:val="both"/>
        <w:rPr>
          <w:rFonts w:cstheme="minorHAnsi"/>
        </w:rPr>
      </w:pPr>
      <w:r w:rsidRPr="00F0175D">
        <w:rPr>
          <w:rFonts w:cstheme="minorHAnsi"/>
          <w:b/>
        </w:rPr>
        <w:t>Střelničná reality s.r.o.</w:t>
      </w:r>
      <w:r w:rsidRPr="00F0175D">
        <w:rPr>
          <w:rFonts w:cstheme="minorHAnsi"/>
        </w:rPr>
        <w:t>, IČ: 086 54 450, se sídlem Partyzánská 1/7  Praha 7, PSČ 170 00, zapsaná v obchodním rejstříku vedeném Městským soudem v Praze, oddíl C, vložka 322698;</w:t>
      </w:r>
    </w:p>
    <w:p w14:paraId="52ECF557" w14:textId="02AEE0CC" w:rsidR="00A90FB3" w:rsidRPr="00F0175D" w:rsidRDefault="00A90FB3" w:rsidP="00A90FB3">
      <w:pPr>
        <w:numPr>
          <w:ilvl w:val="0"/>
          <w:numId w:val="3"/>
        </w:numPr>
        <w:contextualSpacing/>
        <w:jc w:val="both"/>
        <w:rPr>
          <w:rFonts w:cstheme="minorHAnsi"/>
        </w:rPr>
      </w:pPr>
      <w:r w:rsidRPr="00F0175D">
        <w:rPr>
          <w:rFonts w:cstheme="minorHAnsi"/>
          <w:b/>
        </w:rPr>
        <w:t xml:space="preserve">Zálesí </w:t>
      </w:r>
      <w:r w:rsidR="00664F38" w:rsidRPr="00F0175D">
        <w:rPr>
          <w:rFonts w:cstheme="minorHAnsi"/>
          <w:b/>
        </w:rPr>
        <w:t>R</w:t>
      </w:r>
      <w:r w:rsidRPr="00F0175D">
        <w:rPr>
          <w:rFonts w:cstheme="minorHAnsi"/>
          <w:b/>
        </w:rPr>
        <w:t>eality s.r.o.</w:t>
      </w:r>
      <w:r w:rsidRPr="00F0175D">
        <w:rPr>
          <w:rFonts w:cstheme="minorHAnsi"/>
        </w:rPr>
        <w:t>, IČ: 0</w:t>
      </w:r>
      <w:r w:rsidR="00664F38" w:rsidRPr="00F0175D">
        <w:rPr>
          <w:rFonts w:cstheme="minorHAnsi"/>
        </w:rPr>
        <w:t>84</w:t>
      </w:r>
      <w:r w:rsidRPr="00F0175D">
        <w:rPr>
          <w:rFonts w:cstheme="minorHAnsi"/>
        </w:rPr>
        <w:t xml:space="preserve"> </w:t>
      </w:r>
      <w:r w:rsidR="00664F38" w:rsidRPr="00F0175D">
        <w:rPr>
          <w:rFonts w:cstheme="minorHAnsi"/>
        </w:rPr>
        <w:t>96</w:t>
      </w:r>
      <w:r w:rsidRPr="00F0175D">
        <w:rPr>
          <w:rFonts w:cstheme="minorHAnsi"/>
        </w:rPr>
        <w:t> </w:t>
      </w:r>
      <w:r w:rsidR="00664F38" w:rsidRPr="00F0175D">
        <w:rPr>
          <w:rFonts w:cstheme="minorHAnsi"/>
        </w:rPr>
        <w:t>994</w:t>
      </w:r>
      <w:r w:rsidRPr="00F0175D">
        <w:rPr>
          <w:rFonts w:cstheme="minorHAnsi"/>
        </w:rPr>
        <w:t xml:space="preserve">, se sídlem Partyzánská 1/7  Praha 7, PSČ 170 00, zapsaná v obchodním rejstříku vedeném Městským soudem v Praze, oddíl </w:t>
      </w:r>
      <w:r w:rsidR="00664F38" w:rsidRPr="00F0175D">
        <w:rPr>
          <w:rFonts w:cstheme="minorHAnsi"/>
        </w:rPr>
        <w:t>C</w:t>
      </w:r>
      <w:r w:rsidRPr="00F0175D">
        <w:rPr>
          <w:rFonts w:cstheme="minorHAnsi"/>
        </w:rPr>
        <w:t xml:space="preserve">, vložka </w:t>
      </w:r>
      <w:r w:rsidR="00664F38" w:rsidRPr="00F0175D">
        <w:rPr>
          <w:rFonts w:cstheme="minorHAnsi"/>
        </w:rPr>
        <w:t>335380</w:t>
      </w:r>
      <w:r w:rsidRPr="00F0175D">
        <w:rPr>
          <w:rFonts w:cstheme="minorHAnsi"/>
        </w:rPr>
        <w:t>;</w:t>
      </w:r>
    </w:p>
    <w:p w14:paraId="678CE125" w14:textId="601FFC22" w:rsidR="00A90FB3" w:rsidRPr="00F0175D" w:rsidRDefault="00664F38" w:rsidP="00A90FB3">
      <w:pPr>
        <w:numPr>
          <w:ilvl w:val="0"/>
          <w:numId w:val="3"/>
        </w:numPr>
        <w:contextualSpacing/>
        <w:jc w:val="both"/>
        <w:rPr>
          <w:rFonts w:cstheme="minorHAnsi"/>
        </w:rPr>
      </w:pPr>
      <w:proofErr w:type="spellStart"/>
      <w:r w:rsidRPr="00F0175D">
        <w:rPr>
          <w:rFonts w:cstheme="minorHAnsi"/>
          <w:b/>
        </w:rPr>
        <w:t>Lirostana</w:t>
      </w:r>
      <w:proofErr w:type="spellEnd"/>
      <w:r w:rsidRPr="00F0175D">
        <w:rPr>
          <w:rFonts w:cstheme="minorHAnsi"/>
          <w:b/>
        </w:rPr>
        <w:t xml:space="preserve"> s.r.o.</w:t>
      </w:r>
      <w:r w:rsidR="00A90FB3" w:rsidRPr="00F0175D">
        <w:rPr>
          <w:rFonts w:cstheme="minorHAnsi"/>
        </w:rPr>
        <w:t>, IČ: 0</w:t>
      </w:r>
      <w:r w:rsidRPr="00F0175D">
        <w:rPr>
          <w:rFonts w:cstheme="minorHAnsi"/>
        </w:rPr>
        <w:t>87</w:t>
      </w:r>
      <w:r w:rsidR="00A90FB3" w:rsidRPr="00F0175D">
        <w:rPr>
          <w:rFonts w:cstheme="minorHAnsi"/>
        </w:rPr>
        <w:t xml:space="preserve"> </w:t>
      </w:r>
      <w:r w:rsidRPr="00F0175D">
        <w:rPr>
          <w:rFonts w:cstheme="minorHAnsi"/>
        </w:rPr>
        <w:t>83</w:t>
      </w:r>
      <w:r w:rsidR="00A90FB3" w:rsidRPr="00F0175D">
        <w:rPr>
          <w:rFonts w:cstheme="minorHAnsi"/>
        </w:rPr>
        <w:t> </w:t>
      </w:r>
      <w:r w:rsidRPr="00F0175D">
        <w:rPr>
          <w:rFonts w:cstheme="minorHAnsi"/>
        </w:rPr>
        <w:t>993</w:t>
      </w:r>
      <w:r w:rsidR="00A90FB3" w:rsidRPr="00F0175D">
        <w:rPr>
          <w:rFonts w:cstheme="minorHAnsi"/>
        </w:rPr>
        <w:t xml:space="preserve">, se sídlem Partyzánská 1/7  Praha 7, PSČ 170 00, zapsaná v obchodním rejstříku vedeném Městským soudem v Praze, oddíl </w:t>
      </w:r>
      <w:r w:rsidRPr="00F0175D">
        <w:rPr>
          <w:rFonts w:cstheme="minorHAnsi"/>
        </w:rPr>
        <w:t>C</w:t>
      </w:r>
      <w:r w:rsidR="00A90FB3" w:rsidRPr="00F0175D">
        <w:rPr>
          <w:rFonts w:cstheme="minorHAnsi"/>
        </w:rPr>
        <w:t xml:space="preserve">, vložka </w:t>
      </w:r>
      <w:r w:rsidRPr="00F0175D">
        <w:rPr>
          <w:rFonts w:cstheme="minorHAnsi"/>
        </w:rPr>
        <w:t>325230</w:t>
      </w:r>
      <w:r w:rsidR="00A90FB3" w:rsidRPr="00F0175D">
        <w:rPr>
          <w:rFonts w:cstheme="minorHAnsi"/>
        </w:rPr>
        <w:t>;</w:t>
      </w:r>
    </w:p>
    <w:p w14:paraId="22A640C7" w14:textId="08D05CDC" w:rsidR="00A90FB3" w:rsidRPr="00F0175D" w:rsidRDefault="00664F38" w:rsidP="00A90FB3">
      <w:pPr>
        <w:numPr>
          <w:ilvl w:val="0"/>
          <w:numId w:val="3"/>
        </w:numPr>
        <w:contextualSpacing/>
        <w:jc w:val="both"/>
        <w:rPr>
          <w:rFonts w:cstheme="minorHAnsi"/>
        </w:rPr>
      </w:pPr>
      <w:r w:rsidRPr="00F0175D">
        <w:rPr>
          <w:rFonts w:cstheme="minorHAnsi"/>
          <w:b/>
        </w:rPr>
        <w:t>Malešice Reality s.r.o.</w:t>
      </w:r>
      <w:r w:rsidR="00A90FB3" w:rsidRPr="00F0175D">
        <w:rPr>
          <w:rFonts w:cstheme="minorHAnsi"/>
        </w:rPr>
        <w:t>, IČ: 0</w:t>
      </w:r>
      <w:r w:rsidRPr="00F0175D">
        <w:rPr>
          <w:rFonts w:cstheme="minorHAnsi"/>
        </w:rPr>
        <w:t>79</w:t>
      </w:r>
      <w:r w:rsidR="00A90FB3" w:rsidRPr="00F0175D">
        <w:rPr>
          <w:rFonts w:cstheme="minorHAnsi"/>
        </w:rPr>
        <w:t xml:space="preserve"> </w:t>
      </w:r>
      <w:r w:rsidRPr="00F0175D">
        <w:rPr>
          <w:rFonts w:cstheme="minorHAnsi"/>
        </w:rPr>
        <w:t>25</w:t>
      </w:r>
      <w:r w:rsidR="00A90FB3" w:rsidRPr="00F0175D">
        <w:rPr>
          <w:rFonts w:cstheme="minorHAnsi"/>
        </w:rPr>
        <w:t> </w:t>
      </w:r>
      <w:r w:rsidRPr="00F0175D">
        <w:rPr>
          <w:rFonts w:cstheme="minorHAnsi"/>
        </w:rPr>
        <w:t>638</w:t>
      </w:r>
      <w:r w:rsidR="00A90FB3" w:rsidRPr="00F0175D">
        <w:rPr>
          <w:rFonts w:cstheme="minorHAnsi"/>
        </w:rPr>
        <w:t xml:space="preserve">, se sídlem Partyzánská 1/7  Praha 7, PSČ 170 00, zapsaná v obchodním rejstříku vedeném Městským soudem v Praze, oddíl </w:t>
      </w:r>
      <w:r w:rsidRPr="00F0175D">
        <w:rPr>
          <w:rFonts w:cstheme="minorHAnsi"/>
        </w:rPr>
        <w:t>C</w:t>
      </w:r>
      <w:r w:rsidR="00A90FB3" w:rsidRPr="00F0175D">
        <w:rPr>
          <w:rFonts w:cstheme="minorHAnsi"/>
        </w:rPr>
        <w:t xml:space="preserve">, vložka </w:t>
      </w:r>
      <w:r w:rsidRPr="00F0175D">
        <w:rPr>
          <w:rFonts w:cstheme="minorHAnsi"/>
        </w:rPr>
        <w:t>335378</w:t>
      </w:r>
      <w:r w:rsidR="00A90FB3" w:rsidRPr="00F0175D">
        <w:rPr>
          <w:rFonts w:cstheme="minorHAnsi"/>
        </w:rPr>
        <w:t>;</w:t>
      </w:r>
    </w:p>
    <w:p w14:paraId="2DDFA989" w14:textId="15A32672" w:rsidR="00A90FB3" w:rsidRPr="00F0175D" w:rsidRDefault="00664F38" w:rsidP="00A90FB3">
      <w:pPr>
        <w:numPr>
          <w:ilvl w:val="0"/>
          <w:numId w:val="3"/>
        </w:numPr>
        <w:contextualSpacing/>
        <w:jc w:val="both"/>
        <w:rPr>
          <w:rFonts w:cstheme="minorHAnsi"/>
        </w:rPr>
      </w:pPr>
      <w:proofErr w:type="spellStart"/>
      <w:r w:rsidRPr="00F0175D">
        <w:rPr>
          <w:rFonts w:cstheme="minorHAnsi"/>
          <w:b/>
        </w:rPr>
        <w:lastRenderedPageBreak/>
        <w:t>Power</w:t>
      </w:r>
      <w:proofErr w:type="spellEnd"/>
      <w:r w:rsidRPr="00F0175D">
        <w:rPr>
          <w:rFonts w:cstheme="minorHAnsi"/>
          <w:b/>
        </w:rPr>
        <w:t xml:space="preserve"> Reality s.r.o</w:t>
      </w:r>
      <w:r w:rsidR="00A90FB3" w:rsidRPr="00F0175D">
        <w:rPr>
          <w:rFonts w:cstheme="minorHAnsi"/>
          <w:b/>
        </w:rPr>
        <w:t>.</w:t>
      </w:r>
      <w:r w:rsidR="00A90FB3" w:rsidRPr="00F0175D">
        <w:rPr>
          <w:rFonts w:cstheme="minorHAnsi"/>
        </w:rPr>
        <w:t>, IČ: 0</w:t>
      </w:r>
      <w:r w:rsidRPr="00F0175D">
        <w:rPr>
          <w:rFonts w:cstheme="minorHAnsi"/>
        </w:rPr>
        <w:t>84</w:t>
      </w:r>
      <w:r w:rsidR="00A90FB3" w:rsidRPr="00F0175D">
        <w:rPr>
          <w:rFonts w:cstheme="minorHAnsi"/>
        </w:rPr>
        <w:t xml:space="preserve"> </w:t>
      </w:r>
      <w:r w:rsidRPr="00F0175D">
        <w:rPr>
          <w:rFonts w:cstheme="minorHAnsi"/>
        </w:rPr>
        <w:t>97 222</w:t>
      </w:r>
      <w:r w:rsidR="00A90FB3" w:rsidRPr="00F0175D">
        <w:rPr>
          <w:rFonts w:cstheme="minorHAnsi"/>
        </w:rPr>
        <w:t xml:space="preserve">, se sídlem Partyzánská 1/7  Praha 7, PSČ 170 00, zapsaná v obchodním rejstříku vedeném Městským soudem v Praze, oddíl </w:t>
      </w:r>
      <w:r w:rsidRPr="00F0175D">
        <w:rPr>
          <w:rFonts w:cstheme="minorHAnsi"/>
        </w:rPr>
        <w:t>C</w:t>
      </w:r>
      <w:r w:rsidR="00A90FB3" w:rsidRPr="00F0175D">
        <w:rPr>
          <w:rFonts w:cstheme="minorHAnsi"/>
        </w:rPr>
        <w:t>, vložka</w:t>
      </w:r>
      <w:r w:rsidRPr="00F0175D">
        <w:rPr>
          <w:rFonts w:cstheme="minorHAnsi"/>
        </w:rPr>
        <w:t xml:space="preserve"> 335379</w:t>
      </w:r>
      <w:r w:rsidR="00A90FB3" w:rsidRPr="00F0175D">
        <w:rPr>
          <w:rFonts w:cstheme="minorHAnsi"/>
        </w:rPr>
        <w:t>.</w:t>
      </w:r>
    </w:p>
    <w:p w14:paraId="1F18DD06" w14:textId="77777777" w:rsidR="0081185D" w:rsidRDefault="0081185D" w:rsidP="0081185D">
      <w:pPr>
        <w:jc w:val="both"/>
        <w:rPr>
          <w:rFonts w:cstheme="minorHAnsi"/>
        </w:rPr>
      </w:pPr>
    </w:p>
    <w:p w14:paraId="4EE32FB1" w14:textId="5E529D22" w:rsidR="00C85F24" w:rsidRDefault="0081185D" w:rsidP="009729F3">
      <w:pPr>
        <w:jc w:val="both"/>
        <w:rPr>
          <w:rFonts w:cstheme="minorHAnsi"/>
        </w:rPr>
      </w:pPr>
      <w:r>
        <w:rPr>
          <w:rFonts w:cstheme="minorHAnsi"/>
        </w:rPr>
        <w:t>V dalším textu jsou všechny výše uvedené společnosti souhrnně označovány jako „</w:t>
      </w:r>
      <w:r w:rsidR="00B1381E" w:rsidRPr="00B1381E">
        <w:rPr>
          <w:rFonts w:cstheme="minorHAnsi"/>
          <w:b/>
        </w:rPr>
        <w:t>E</w:t>
      </w:r>
      <w:r>
        <w:rPr>
          <w:rFonts w:cstheme="minorHAnsi"/>
          <w:b/>
        </w:rPr>
        <w:t>PRE</w:t>
      </w:r>
      <w:r>
        <w:rPr>
          <w:rFonts w:cstheme="minorHAnsi"/>
        </w:rPr>
        <w:t xml:space="preserve">“. Hovoří-li se v textu memoranda o „nás“ nebo o „společnosti“, jsou tím míněny všechny výše uvedené společnosti v rámci demonstrativního výčtu a další společnosti vzniklé v rámci skupiny </w:t>
      </w:r>
      <w:r w:rsidR="00B1381E">
        <w:rPr>
          <w:rFonts w:cstheme="minorHAnsi"/>
        </w:rPr>
        <w:t>E</w:t>
      </w:r>
      <w:r>
        <w:rPr>
          <w:rFonts w:cstheme="minorHAnsi"/>
        </w:rPr>
        <w:t xml:space="preserve">P Real </w:t>
      </w:r>
      <w:proofErr w:type="spellStart"/>
      <w:r>
        <w:rPr>
          <w:rFonts w:cstheme="minorHAnsi"/>
        </w:rPr>
        <w:t>Estate</w:t>
      </w:r>
      <w:proofErr w:type="spellEnd"/>
      <w:r>
        <w:rPr>
          <w:rFonts w:cstheme="minorHAnsi"/>
        </w:rPr>
        <w:t xml:space="preserve"> v době od vydání tohoto memoranda (rozhodné je v tomto smyslu reálné seznámení konkrétní osoby se zpracováním údajů v rámci skupiny). Ve vztahu k Vám jako subjektu údajů pak jde o konkrétní společnost, která na základě Vašeho souhlasu zpracovává Vaše osobní údaje za účelem opětovného oslovování potenciálních zákazníků.  </w:t>
      </w:r>
    </w:p>
    <w:p w14:paraId="0A62ACE2" w14:textId="77777777" w:rsidR="00C85F24" w:rsidRDefault="00C85F24" w:rsidP="009729F3">
      <w:pPr>
        <w:jc w:val="both"/>
        <w:rPr>
          <w:rFonts w:cstheme="minorHAnsi"/>
          <w:b/>
        </w:rPr>
      </w:pPr>
    </w:p>
    <w:p w14:paraId="6DA3348C" w14:textId="7CA96A5F" w:rsidR="009729F3" w:rsidRDefault="009729F3" w:rsidP="009729F3">
      <w:pPr>
        <w:jc w:val="both"/>
        <w:rPr>
          <w:rFonts w:cstheme="minorHAnsi"/>
          <w:b/>
        </w:rPr>
      </w:pPr>
      <w:r>
        <w:rPr>
          <w:rFonts w:cstheme="minorHAnsi"/>
          <w:b/>
        </w:rPr>
        <w:t>2) Proč budou mé osobní údaje zpracovávány?</w:t>
      </w:r>
    </w:p>
    <w:p w14:paraId="2923BEFE" w14:textId="77777777" w:rsidR="009729F3" w:rsidRDefault="009729F3" w:rsidP="009729F3">
      <w:pPr>
        <w:jc w:val="both"/>
        <w:rPr>
          <w:rFonts w:cstheme="minorHAnsi"/>
          <w:b/>
        </w:rPr>
      </w:pPr>
    </w:p>
    <w:p w14:paraId="5B62F1E9" w14:textId="77777777" w:rsidR="009729F3" w:rsidRDefault="00D31A55" w:rsidP="009729F3">
      <w:pPr>
        <w:jc w:val="both"/>
        <w:rPr>
          <w:rFonts w:cstheme="minorHAnsi"/>
        </w:rPr>
      </w:pPr>
      <w:r>
        <w:rPr>
          <w:rFonts w:cstheme="minorHAnsi"/>
        </w:rPr>
        <w:t>Uděl</w:t>
      </w:r>
      <w:r w:rsidR="00775807">
        <w:rPr>
          <w:rFonts w:cstheme="minorHAnsi"/>
        </w:rPr>
        <w:t>ením souhlasu nám dáváte možnost, abychom Vás informovali</w:t>
      </w:r>
      <w:r>
        <w:rPr>
          <w:rFonts w:cstheme="minorHAnsi"/>
        </w:rPr>
        <w:t xml:space="preserve"> </w:t>
      </w:r>
      <w:r w:rsidR="00775807">
        <w:rPr>
          <w:rFonts w:cstheme="minorHAnsi"/>
        </w:rPr>
        <w:t xml:space="preserve">o </w:t>
      </w:r>
      <w:r w:rsidR="00996229">
        <w:rPr>
          <w:rFonts w:cstheme="minorHAnsi"/>
        </w:rPr>
        <w:t>zajímavých službách a nákupních příležitostech.</w:t>
      </w:r>
    </w:p>
    <w:p w14:paraId="7DE7571A" w14:textId="77777777" w:rsidR="009729F3" w:rsidRDefault="009729F3" w:rsidP="009729F3">
      <w:pPr>
        <w:jc w:val="both"/>
        <w:rPr>
          <w:rFonts w:cstheme="minorHAnsi"/>
        </w:rPr>
      </w:pPr>
    </w:p>
    <w:p w14:paraId="2F056A05" w14:textId="77777777" w:rsidR="009729F3" w:rsidRDefault="009729F3" w:rsidP="009729F3">
      <w:pPr>
        <w:jc w:val="both"/>
        <w:rPr>
          <w:rFonts w:cstheme="minorHAnsi"/>
          <w:b/>
        </w:rPr>
      </w:pPr>
      <w:r>
        <w:rPr>
          <w:rFonts w:cstheme="minorHAnsi"/>
          <w:b/>
        </w:rPr>
        <w:t>3) Kdo bude mé osobní údaje zpracovávat?</w:t>
      </w:r>
    </w:p>
    <w:p w14:paraId="7DC1191B" w14:textId="77777777" w:rsidR="009729F3" w:rsidRDefault="009729F3" w:rsidP="009729F3">
      <w:pPr>
        <w:jc w:val="both"/>
        <w:rPr>
          <w:rFonts w:cstheme="minorHAnsi"/>
        </w:rPr>
      </w:pPr>
    </w:p>
    <w:p w14:paraId="6749B6A0" w14:textId="29185511" w:rsidR="002D714A" w:rsidRPr="00600250" w:rsidRDefault="002D714A" w:rsidP="002D714A">
      <w:pPr>
        <w:jc w:val="both"/>
      </w:pPr>
      <w:r>
        <w:rPr>
          <w:rFonts w:cstheme="minorHAnsi"/>
        </w:rPr>
        <w:t xml:space="preserve">Správcem osobních údajů, odpovědným za jejich řádné zpracování, je ta ze společností ze skupiny </w:t>
      </w:r>
      <w:r w:rsidR="00B1381E">
        <w:rPr>
          <w:rFonts w:cstheme="minorHAnsi"/>
        </w:rPr>
        <w:t>E</w:t>
      </w:r>
      <w:r>
        <w:rPr>
          <w:rFonts w:cstheme="minorHAnsi"/>
        </w:rPr>
        <w:t xml:space="preserve">PRE identifikovaných podle bodu 1) tohoto memoranda, která </w:t>
      </w:r>
      <w:r w:rsidR="00F870E2">
        <w:rPr>
          <w:rFonts w:cstheme="minorHAnsi"/>
        </w:rPr>
        <w:t>Vás oslovila se žádostí o souhlas</w:t>
      </w:r>
      <w:r>
        <w:rPr>
          <w:rFonts w:cstheme="minorHAnsi"/>
        </w:rPr>
        <w:t xml:space="preserve"> podle bodu 2</w:t>
      </w:r>
      <w:r w:rsidR="00F870E2">
        <w:rPr>
          <w:rFonts w:cstheme="minorHAnsi"/>
        </w:rPr>
        <w:t>)</w:t>
      </w:r>
      <w:r>
        <w:rPr>
          <w:rFonts w:cstheme="minorHAnsi"/>
        </w:rPr>
        <w:t xml:space="preserve"> tohoto memoranda. Společnosti skupiny </w:t>
      </w:r>
      <w:r w:rsidR="00B1381E">
        <w:rPr>
          <w:rFonts w:cstheme="minorHAnsi"/>
        </w:rPr>
        <w:t>E</w:t>
      </w:r>
      <w:r>
        <w:rPr>
          <w:rFonts w:cstheme="minorHAnsi"/>
        </w:rPr>
        <w:t xml:space="preserve">PRE lze </w:t>
      </w:r>
      <w:r w:rsidR="00CA5CFD">
        <w:rPr>
          <w:rFonts w:cstheme="minorHAnsi"/>
        </w:rPr>
        <w:t xml:space="preserve">vedle použití poštovních služeb </w:t>
      </w:r>
      <w:r>
        <w:rPr>
          <w:rFonts w:cstheme="minorHAnsi"/>
        </w:rPr>
        <w:t xml:space="preserve">kontaktovat následujícím způsobem: tel.: +420 266 752 129, e-mail: </w:t>
      </w:r>
      <w:hyperlink r:id="rId7" w:history="1">
        <w:r w:rsidR="00B1381E" w:rsidRPr="005C3D8C">
          <w:rPr>
            <w:rStyle w:val="Hypertextovodkaz"/>
            <w:rFonts w:cstheme="minorHAnsi"/>
          </w:rPr>
          <w:t>office@epre.cz</w:t>
        </w:r>
      </w:hyperlink>
      <w:r>
        <w:rPr>
          <w:rFonts w:cstheme="minorHAnsi"/>
        </w:rPr>
        <w:t xml:space="preserve">, internetové stránky: </w:t>
      </w:r>
      <w:hyperlink r:id="rId8" w:history="1">
        <w:r w:rsidR="00982DDD" w:rsidRPr="00A90FB3">
          <w:rPr>
            <w:rStyle w:val="Hypertextovodkaz"/>
            <w:rFonts w:ascii="Arial" w:hAnsi="Arial" w:cs="Arial"/>
            <w:sz w:val="20"/>
            <w:szCs w:val="20"/>
          </w:rPr>
          <w:t>https://www.epre.cz</w:t>
        </w:r>
      </w:hyperlink>
      <w:r w:rsidRPr="00982DDD">
        <w:rPr>
          <w:rFonts w:ascii="Arial" w:hAnsi="Arial" w:cs="Arial"/>
          <w:sz w:val="20"/>
          <w:szCs w:val="20"/>
        </w:rPr>
        <w:t xml:space="preserve"> .</w:t>
      </w:r>
    </w:p>
    <w:p w14:paraId="42FA069A" w14:textId="77777777" w:rsidR="009729F3" w:rsidRPr="0047061A" w:rsidRDefault="009729F3" w:rsidP="009729F3">
      <w:pPr>
        <w:jc w:val="both"/>
        <w:rPr>
          <w:rFonts w:cstheme="minorHAnsi"/>
        </w:rPr>
      </w:pPr>
    </w:p>
    <w:p w14:paraId="0CDC2A2D" w14:textId="77777777" w:rsidR="009729F3" w:rsidRDefault="009729F3" w:rsidP="009729F3">
      <w:pPr>
        <w:jc w:val="both"/>
        <w:rPr>
          <w:rFonts w:cstheme="minorHAnsi"/>
          <w:b/>
        </w:rPr>
      </w:pPr>
      <w:r>
        <w:rPr>
          <w:rFonts w:cstheme="minorHAnsi"/>
          <w:b/>
        </w:rPr>
        <w:t>4) Jaké osobní údaje budou zpracovávány a jaký je právní základ pro toto zpracování?</w:t>
      </w:r>
    </w:p>
    <w:p w14:paraId="754AA6DC" w14:textId="77777777" w:rsidR="009729F3" w:rsidRDefault="009729F3" w:rsidP="009729F3">
      <w:pPr>
        <w:jc w:val="both"/>
        <w:rPr>
          <w:rFonts w:cstheme="minorHAnsi"/>
          <w:b/>
        </w:rPr>
      </w:pPr>
    </w:p>
    <w:p w14:paraId="4BF02DB2" w14:textId="77777777" w:rsidR="00D31A55" w:rsidRDefault="009729F3" w:rsidP="009729F3">
      <w:pPr>
        <w:jc w:val="both"/>
        <w:rPr>
          <w:rFonts w:cstheme="minorHAnsi"/>
        </w:rPr>
      </w:pPr>
      <w:r>
        <w:rPr>
          <w:rFonts w:cstheme="minorHAnsi"/>
        </w:rPr>
        <w:t xml:space="preserve">Právním základem pro zpracování osobních údajů je </w:t>
      </w:r>
      <w:r w:rsidR="00D31A55">
        <w:rPr>
          <w:rFonts w:cstheme="minorHAnsi"/>
        </w:rPr>
        <w:t>Váš souhlas. Na jeho základě budeme zpracovávat následující osobní údaje:</w:t>
      </w:r>
    </w:p>
    <w:p w14:paraId="5815F588" w14:textId="77777777" w:rsidR="00F41F59" w:rsidRDefault="00F41F59" w:rsidP="00F41F59">
      <w:pPr>
        <w:pStyle w:val="Odstavecseseznamem"/>
        <w:numPr>
          <w:ilvl w:val="0"/>
          <w:numId w:val="1"/>
        </w:numPr>
      </w:pPr>
      <w:r>
        <w:t>jméno a příjmení;</w:t>
      </w:r>
    </w:p>
    <w:p w14:paraId="5D794383" w14:textId="77777777" w:rsidR="00F41F59" w:rsidRDefault="00F41F59" w:rsidP="00F41F59">
      <w:pPr>
        <w:pStyle w:val="Odstavecseseznamem"/>
        <w:numPr>
          <w:ilvl w:val="0"/>
          <w:numId w:val="1"/>
        </w:numPr>
      </w:pPr>
      <w:r>
        <w:t>datum narození;</w:t>
      </w:r>
    </w:p>
    <w:p w14:paraId="101FE204" w14:textId="77777777" w:rsidR="00F41F59" w:rsidRDefault="00F41F59" w:rsidP="00F41F59">
      <w:pPr>
        <w:pStyle w:val="Odstavecseseznamem"/>
        <w:numPr>
          <w:ilvl w:val="0"/>
          <w:numId w:val="1"/>
        </w:numPr>
      </w:pPr>
      <w:r>
        <w:t>adresa bydliště, případně kontaktní adresa;</w:t>
      </w:r>
    </w:p>
    <w:p w14:paraId="322E7CBC" w14:textId="77777777" w:rsidR="00F41F59" w:rsidRDefault="00F41F59" w:rsidP="00F41F59">
      <w:pPr>
        <w:pStyle w:val="Odstavecseseznamem"/>
        <w:numPr>
          <w:ilvl w:val="0"/>
          <w:numId w:val="1"/>
        </w:numPr>
      </w:pPr>
      <w:r>
        <w:t>e-mailová adresa;</w:t>
      </w:r>
    </w:p>
    <w:p w14:paraId="3C740480" w14:textId="77777777" w:rsidR="00F41F59" w:rsidRDefault="00CC4163" w:rsidP="00F41F59">
      <w:pPr>
        <w:pStyle w:val="Odstavecseseznamem"/>
        <w:numPr>
          <w:ilvl w:val="0"/>
          <w:numId w:val="1"/>
        </w:numPr>
      </w:pPr>
      <w:r>
        <w:t>telefonní kontakt</w:t>
      </w:r>
    </w:p>
    <w:p w14:paraId="49DD71EC" w14:textId="77777777" w:rsidR="00CC4163" w:rsidRDefault="00CC4163" w:rsidP="00CC4163"/>
    <w:p w14:paraId="4F685941" w14:textId="77777777" w:rsidR="00CC4163" w:rsidRDefault="00CC4163" w:rsidP="00CC4163">
      <w:pPr>
        <w:jc w:val="both"/>
      </w:pPr>
      <w:r>
        <w:t>a to za účelem přímého marketingu, zejména nabízení výrobků a služeb telefonicky či e</w:t>
      </w:r>
      <w:r>
        <w:noBreakHyphen/>
        <w:t>mailem</w:t>
      </w:r>
    </w:p>
    <w:p w14:paraId="7134E961" w14:textId="77777777" w:rsidR="00F41F59" w:rsidRDefault="00F41F59" w:rsidP="00F41F59"/>
    <w:p w14:paraId="15EA151E" w14:textId="77777777" w:rsidR="00F41F59" w:rsidRDefault="00F41F59" w:rsidP="00F41F59">
      <w:r>
        <w:t>Váš souhlas můžete kdykoliv odvolat (viz body 9 a 10).</w:t>
      </w:r>
    </w:p>
    <w:p w14:paraId="5038E282" w14:textId="77777777" w:rsidR="00F41F59" w:rsidRDefault="00F41F59" w:rsidP="009729F3">
      <w:pPr>
        <w:jc w:val="both"/>
        <w:rPr>
          <w:rFonts w:cstheme="minorHAnsi"/>
        </w:rPr>
      </w:pPr>
    </w:p>
    <w:p w14:paraId="3156816D" w14:textId="77777777" w:rsidR="00F41F59" w:rsidRDefault="00F41F59" w:rsidP="00F41F59">
      <w:pPr>
        <w:keepNext/>
        <w:jc w:val="both"/>
        <w:rPr>
          <w:b/>
        </w:rPr>
      </w:pPr>
      <w:r>
        <w:rPr>
          <w:rFonts w:cstheme="minorHAnsi"/>
          <w:b/>
        </w:rPr>
        <w:t xml:space="preserve">5) </w:t>
      </w:r>
      <w:r w:rsidRPr="000417D9">
        <w:rPr>
          <w:b/>
        </w:rPr>
        <w:t>Kd</w:t>
      </w:r>
      <w:r>
        <w:rPr>
          <w:b/>
        </w:rPr>
        <w:t>e</w:t>
      </w:r>
      <w:r w:rsidRPr="000417D9">
        <w:rPr>
          <w:b/>
        </w:rPr>
        <w:t xml:space="preserve"> bud</w:t>
      </w:r>
      <w:r>
        <w:rPr>
          <w:b/>
        </w:rPr>
        <w:t>ou mé osobní údaje uloženy</w:t>
      </w:r>
      <w:r w:rsidRPr="000417D9">
        <w:rPr>
          <w:b/>
        </w:rPr>
        <w:t>?</w:t>
      </w:r>
    </w:p>
    <w:p w14:paraId="5EAFF129" w14:textId="77777777" w:rsidR="00F41F59" w:rsidRDefault="00F41F59" w:rsidP="00F41F59">
      <w:pPr>
        <w:jc w:val="both"/>
        <w:rPr>
          <w:rFonts w:cstheme="minorHAnsi"/>
        </w:rPr>
      </w:pPr>
    </w:p>
    <w:p w14:paraId="41F9AB5E" w14:textId="77777777" w:rsidR="002D714A" w:rsidRDefault="002D714A" w:rsidP="002D714A">
      <w:pPr>
        <w:jc w:val="both"/>
        <w:rPr>
          <w:rFonts w:cstheme="minorHAnsi"/>
        </w:rPr>
      </w:pPr>
      <w:r w:rsidRPr="005256FD">
        <w:rPr>
          <w:rFonts w:eastAsia="Times New Roman" w:cstheme="minorHAnsi"/>
          <w:bCs/>
          <w:color w:val="000000" w:themeColor="text1"/>
          <w:lang w:eastAsia="cs-CZ"/>
        </w:rPr>
        <w:t xml:space="preserve">Vaše osobní údaje </w:t>
      </w:r>
      <w:r>
        <w:rPr>
          <w:rFonts w:eastAsia="Times New Roman" w:cstheme="minorHAnsi"/>
          <w:bCs/>
          <w:color w:val="000000" w:themeColor="text1"/>
          <w:lang w:eastAsia="cs-CZ"/>
        </w:rPr>
        <w:t xml:space="preserve">budou </w:t>
      </w:r>
      <w:r w:rsidRPr="005256FD">
        <w:rPr>
          <w:rFonts w:eastAsia="Times New Roman" w:cstheme="minorHAnsi"/>
          <w:bCs/>
          <w:color w:val="000000" w:themeColor="text1"/>
          <w:lang w:eastAsia="cs-CZ"/>
        </w:rPr>
        <w:t>uchovávány jak v elektronické podobě, tak ve fyzické podobě (vytištěné). Dokumenty v elektronické podobě jsou ukládány na lokálních discích praco</w:t>
      </w:r>
      <w:r>
        <w:rPr>
          <w:rFonts w:eastAsia="Times New Roman" w:cstheme="minorHAnsi"/>
          <w:bCs/>
          <w:color w:val="000000" w:themeColor="text1"/>
          <w:lang w:eastAsia="cs-CZ"/>
        </w:rPr>
        <w:t xml:space="preserve">vních stanic </w:t>
      </w:r>
      <w:proofErr w:type="gramStart"/>
      <w:r>
        <w:rPr>
          <w:rFonts w:eastAsia="Times New Roman" w:cstheme="minorHAnsi"/>
          <w:bCs/>
          <w:color w:val="000000" w:themeColor="text1"/>
          <w:lang w:eastAsia="cs-CZ"/>
        </w:rPr>
        <w:t>zaměstnanců</w:t>
      </w:r>
      <w:proofErr w:type="gramEnd"/>
      <w:r>
        <w:rPr>
          <w:rFonts w:eastAsia="Times New Roman" w:cstheme="minorHAnsi"/>
          <w:bCs/>
          <w:color w:val="000000" w:themeColor="text1"/>
          <w:lang w:eastAsia="cs-CZ"/>
        </w:rPr>
        <w:t xml:space="preserve"> resp. externích zpracovatelů. </w:t>
      </w:r>
      <w:r w:rsidRPr="005256FD">
        <w:rPr>
          <w:rFonts w:eastAsia="Times New Roman" w:cstheme="minorHAnsi"/>
          <w:bCs/>
          <w:color w:val="000000" w:themeColor="text1"/>
          <w:lang w:eastAsia="cs-CZ"/>
        </w:rPr>
        <w:t>Dokumenty ve fyzické podobě jsou uchovávány v uzamykatelných skříňkách, do kterých mají přístup jen oprávněné osoby.</w:t>
      </w:r>
    </w:p>
    <w:p w14:paraId="0922EFFC" w14:textId="77777777" w:rsidR="00F41F59" w:rsidRDefault="00F41F59" w:rsidP="009729F3">
      <w:pPr>
        <w:jc w:val="both"/>
        <w:rPr>
          <w:rFonts w:cstheme="minorHAnsi"/>
        </w:rPr>
      </w:pPr>
    </w:p>
    <w:p w14:paraId="1C5D4BD3" w14:textId="77777777" w:rsidR="009729F3" w:rsidRDefault="00F41F59" w:rsidP="004728A4">
      <w:pPr>
        <w:keepNext/>
        <w:jc w:val="both"/>
        <w:rPr>
          <w:b/>
        </w:rPr>
      </w:pPr>
      <w:r>
        <w:rPr>
          <w:rFonts w:cstheme="minorHAnsi"/>
          <w:b/>
        </w:rPr>
        <w:lastRenderedPageBreak/>
        <w:t>6</w:t>
      </w:r>
      <w:r w:rsidR="009729F3">
        <w:rPr>
          <w:rFonts w:cstheme="minorHAnsi"/>
          <w:b/>
        </w:rPr>
        <w:t xml:space="preserve">) </w:t>
      </w:r>
      <w:r w:rsidR="009729F3" w:rsidRPr="000417D9">
        <w:rPr>
          <w:b/>
        </w:rPr>
        <w:t xml:space="preserve">Kdo bude </w:t>
      </w:r>
      <w:r w:rsidR="009729F3">
        <w:rPr>
          <w:b/>
        </w:rPr>
        <w:t xml:space="preserve">mít k mým </w:t>
      </w:r>
      <w:r w:rsidR="009729F3" w:rsidRPr="000417D9">
        <w:rPr>
          <w:b/>
        </w:rPr>
        <w:t>osobní</w:t>
      </w:r>
      <w:r w:rsidR="009729F3">
        <w:rPr>
          <w:b/>
        </w:rPr>
        <w:t xml:space="preserve">m </w:t>
      </w:r>
      <w:r w:rsidR="009729F3" w:rsidRPr="000417D9">
        <w:rPr>
          <w:b/>
        </w:rPr>
        <w:t>údajů</w:t>
      </w:r>
      <w:r w:rsidR="009729F3">
        <w:rPr>
          <w:b/>
        </w:rPr>
        <w:t>m přístup</w:t>
      </w:r>
      <w:r w:rsidR="009729F3" w:rsidRPr="000417D9">
        <w:rPr>
          <w:b/>
        </w:rPr>
        <w:t>?</w:t>
      </w:r>
    </w:p>
    <w:p w14:paraId="423296BF" w14:textId="77777777" w:rsidR="009729F3" w:rsidRPr="000417D9" w:rsidRDefault="009729F3" w:rsidP="004728A4">
      <w:pPr>
        <w:keepNext/>
        <w:jc w:val="both"/>
        <w:rPr>
          <w:b/>
        </w:rPr>
      </w:pPr>
    </w:p>
    <w:p w14:paraId="06C447C6" w14:textId="77777777" w:rsidR="002D714A" w:rsidRDefault="002D714A" w:rsidP="002D714A">
      <w:pPr>
        <w:keepNext/>
        <w:jc w:val="both"/>
        <w:rPr>
          <w:rFonts w:eastAsia="Times New Roman" w:cstheme="minorHAnsi"/>
          <w:bCs/>
          <w:color w:val="000000" w:themeColor="text1"/>
          <w:lang w:eastAsia="cs-CZ"/>
        </w:rPr>
      </w:pPr>
      <w:r>
        <w:rPr>
          <w:rFonts w:eastAsia="Times New Roman" w:cstheme="minorHAnsi"/>
          <w:bCs/>
          <w:color w:val="000000" w:themeColor="text1"/>
          <w:lang w:eastAsia="cs-CZ"/>
        </w:rPr>
        <w:t xml:space="preserve">Přístup k Vašim osobním údajům mají pouze zaměstnanci naší společnosti a externí zpracovatelé pověření konkrétními úkoly vážícími se k účelu zpracování osobních údajů. </w:t>
      </w:r>
    </w:p>
    <w:p w14:paraId="5FEDE295" w14:textId="77777777" w:rsidR="009729F3" w:rsidRDefault="009729F3" w:rsidP="009729F3">
      <w:pPr>
        <w:jc w:val="both"/>
        <w:rPr>
          <w:rFonts w:eastAsia="Times New Roman" w:cstheme="minorHAnsi"/>
          <w:bCs/>
          <w:color w:val="000000" w:themeColor="text1"/>
          <w:lang w:eastAsia="cs-CZ"/>
        </w:rPr>
      </w:pPr>
    </w:p>
    <w:p w14:paraId="441A5874" w14:textId="77777777" w:rsidR="009729F3" w:rsidRDefault="00F41F59" w:rsidP="009729F3">
      <w:pPr>
        <w:jc w:val="both"/>
        <w:rPr>
          <w:b/>
        </w:rPr>
      </w:pPr>
      <w:r>
        <w:rPr>
          <w:rFonts w:cstheme="minorHAnsi"/>
          <w:b/>
        </w:rPr>
        <w:t>7</w:t>
      </w:r>
      <w:r w:rsidR="009729F3">
        <w:rPr>
          <w:rFonts w:cstheme="minorHAnsi"/>
          <w:b/>
        </w:rPr>
        <w:t xml:space="preserve">) </w:t>
      </w:r>
      <w:r w:rsidR="009729F3">
        <w:rPr>
          <w:b/>
        </w:rPr>
        <w:t>Budou mé osobní údaje předávány mimo území České republiky</w:t>
      </w:r>
      <w:r w:rsidR="009729F3" w:rsidRPr="000417D9">
        <w:rPr>
          <w:b/>
        </w:rPr>
        <w:t>?</w:t>
      </w:r>
    </w:p>
    <w:p w14:paraId="41C02A50" w14:textId="77777777" w:rsidR="009729F3" w:rsidRDefault="009729F3" w:rsidP="009729F3">
      <w:pPr>
        <w:jc w:val="both"/>
        <w:rPr>
          <w:rFonts w:cstheme="minorHAnsi"/>
          <w:b/>
        </w:rPr>
      </w:pPr>
    </w:p>
    <w:p w14:paraId="0424268B" w14:textId="77777777" w:rsidR="009729F3" w:rsidRDefault="009729F3" w:rsidP="009729F3">
      <w:pPr>
        <w:jc w:val="both"/>
        <w:rPr>
          <w:rFonts w:cstheme="minorHAnsi"/>
        </w:rPr>
      </w:pPr>
      <w:r w:rsidRPr="000A228D">
        <w:rPr>
          <w:rFonts w:cstheme="minorHAnsi"/>
        </w:rPr>
        <w:t>Nikoliv</w:t>
      </w:r>
      <w:r>
        <w:rPr>
          <w:rFonts w:cstheme="minorHAnsi"/>
        </w:rPr>
        <w:t>.</w:t>
      </w:r>
    </w:p>
    <w:p w14:paraId="79E7500D" w14:textId="77777777" w:rsidR="009729F3" w:rsidRDefault="009729F3" w:rsidP="009729F3">
      <w:pPr>
        <w:jc w:val="both"/>
        <w:rPr>
          <w:rFonts w:cstheme="minorHAnsi"/>
        </w:rPr>
      </w:pPr>
    </w:p>
    <w:p w14:paraId="39F6ED59" w14:textId="77777777" w:rsidR="009729F3" w:rsidRDefault="00F41F59" w:rsidP="009729F3">
      <w:pPr>
        <w:jc w:val="both"/>
        <w:rPr>
          <w:b/>
        </w:rPr>
      </w:pPr>
      <w:r>
        <w:rPr>
          <w:rFonts w:cstheme="minorHAnsi"/>
          <w:b/>
        </w:rPr>
        <w:t>8</w:t>
      </w:r>
      <w:r w:rsidR="009729F3">
        <w:rPr>
          <w:rFonts w:cstheme="minorHAnsi"/>
          <w:b/>
        </w:rPr>
        <w:t xml:space="preserve">) </w:t>
      </w:r>
      <w:r w:rsidR="009729F3">
        <w:rPr>
          <w:b/>
        </w:rPr>
        <w:t>Jak dlouho budou mé osobní údaje vaší společností uchovávány</w:t>
      </w:r>
      <w:r w:rsidR="009729F3" w:rsidRPr="000417D9">
        <w:rPr>
          <w:b/>
        </w:rPr>
        <w:t>?</w:t>
      </w:r>
    </w:p>
    <w:p w14:paraId="50FC3517" w14:textId="77777777" w:rsidR="009729F3" w:rsidRDefault="009729F3" w:rsidP="009729F3">
      <w:pPr>
        <w:jc w:val="both"/>
        <w:rPr>
          <w:rFonts w:cstheme="minorHAnsi"/>
        </w:rPr>
      </w:pPr>
    </w:p>
    <w:p w14:paraId="768D9150" w14:textId="77777777" w:rsidR="009729F3" w:rsidRDefault="009729F3" w:rsidP="009729F3">
      <w:pPr>
        <w:jc w:val="both"/>
        <w:rPr>
          <w:rFonts w:cstheme="minorHAnsi"/>
        </w:rPr>
      </w:pPr>
      <w:r>
        <w:rPr>
          <w:rFonts w:cstheme="minorHAnsi"/>
        </w:rPr>
        <w:t xml:space="preserve">Po dobu trvání </w:t>
      </w:r>
      <w:r w:rsidR="00F41F59">
        <w:rPr>
          <w:rFonts w:cstheme="minorHAnsi"/>
        </w:rPr>
        <w:t>souhlasu (10 let</w:t>
      </w:r>
      <w:r w:rsidR="00742BE7">
        <w:rPr>
          <w:rFonts w:cstheme="minorHAnsi"/>
        </w:rPr>
        <w:t xml:space="preserve">, pakliže nebude z Vaší strany </w:t>
      </w:r>
      <w:r w:rsidR="00802218">
        <w:rPr>
          <w:rFonts w:cstheme="minorHAnsi"/>
        </w:rPr>
        <w:t xml:space="preserve">dříve </w:t>
      </w:r>
      <w:r w:rsidR="00742BE7">
        <w:rPr>
          <w:rFonts w:cstheme="minorHAnsi"/>
        </w:rPr>
        <w:t>odvolán</w:t>
      </w:r>
      <w:r w:rsidR="00802218">
        <w:rPr>
          <w:rFonts w:cstheme="minorHAnsi"/>
        </w:rPr>
        <w:t>)</w:t>
      </w:r>
      <w:r>
        <w:rPr>
          <w:rFonts w:cstheme="minorHAnsi"/>
        </w:rPr>
        <w:t>.</w:t>
      </w:r>
    </w:p>
    <w:p w14:paraId="300CA1B9" w14:textId="77777777" w:rsidR="009729F3" w:rsidRDefault="009729F3" w:rsidP="009729F3">
      <w:pPr>
        <w:jc w:val="both"/>
        <w:rPr>
          <w:rFonts w:cstheme="minorHAnsi"/>
        </w:rPr>
      </w:pPr>
    </w:p>
    <w:p w14:paraId="6FA51331" w14:textId="77777777" w:rsidR="009729F3" w:rsidRDefault="00F41F59" w:rsidP="009729F3">
      <w:pPr>
        <w:jc w:val="both"/>
        <w:rPr>
          <w:b/>
        </w:rPr>
      </w:pPr>
      <w:r>
        <w:rPr>
          <w:rFonts w:cstheme="minorHAnsi"/>
          <w:b/>
        </w:rPr>
        <w:t>9</w:t>
      </w:r>
      <w:r w:rsidR="009729F3" w:rsidRPr="005E7B28">
        <w:rPr>
          <w:rFonts w:cstheme="minorHAnsi"/>
          <w:b/>
        </w:rPr>
        <w:t xml:space="preserve">) </w:t>
      </w:r>
      <w:r w:rsidR="009729F3" w:rsidRPr="005E7B28">
        <w:rPr>
          <w:b/>
        </w:rPr>
        <w:t xml:space="preserve">Jaká jsou </w:t>
      </w:r>
      <w:r w:rsidR="009729F3">
        <w:rPr>
          <w:b/>
        </w:rPr>
        <w:t xml:space="preserve">moje </w:t>
      </w:r>
      <w:r w:rsidR="009729F3" w:rsidRPr="005E7B28">
        <w:rPr>
          <w:b/>
        </w:rPr>
        <w:t xml:space="preserve">práva v souvislosti se zpracováním </w:t>
      </w:r>
      <w:r w:rsidR="009729F3">
        <w:rPr>
          <w:b/>
        </w:rPr>
        <w:t>osobních</w:t>
      </w:r>
      <w:r w:rsidR="009729F3" w:rsidRPr="005E7B28">
        <w:rPr>
          <w:b/>
        </w:rPr>
        <w:t xml:space="preserve"> údajů?</w:t>
      </w:r>
    </w:p>
    <w:p w14:paraId="2ADE289A" w14:textId="77777777" w:rsidR="009729F3" w:rsidRPr="005E7B28" w:rsidRDefault="009729F3" w:rsidP="009729F3">
      <w:pPr>
        <w:jc w:val="both"/>
        <w:rPr>
          <w:b/>
          <w:highlight w:val="yellow"/>
        </w:rPr>
      </w:pPr>
    </w:p>
    <w:p w14:paraId="27C861B5" w14:textId="77777777" w:rsidR="009729F3" w:rsidRDefault="009729F3" w:rsidP="009729F3">
      <w:pPr>
        <w:jc w:val="both"/>
        <w:rPr>
          <w:rFonts w:eastAsia="Times New Roman" w:cstheme="minorHAnsi"/>
          <w:color w:val="000000" w:themeColor="text1"/>
          <w:lang w:eastAsia="cs-CZ"/>
        </w:rPr>
      </w:pPr>
      <w:r w:rsidRPr="009B6D4F">
        <w:rPr>
          <w:rFonts w:eastAsia="Times New Roman" w:cstheme="minorHAnsi"/>
          <w:color w:val="000000" w:themeColor="text1"/>
          <w:lang w:eastAsia="cs-CZ"/>
        </w:rPr>
        <w:t xml:space="preserve">Máte právo </w:t>
      </w:r>
      <w:r>
        <w:rPr>
          <w:rFonts w:eastAsia="Times New Roman" w:cstheme="minorHAnsi"/>
          <w:color w:val="000000" w:themeColor="text1"/>
          <w:lang w:eastAsia="cs-CZ"/>
        </w:rPr>
        <w:t xml:space="preserve">kdykoliv </w:t>
      </w:r>
      <w:r w:rsidRPr="009B6D4F">
        <w:rPr>
          <w:rFonts w:eastAsia="Times New Roman" w:cstheme="minorHAnsi"/>
          <w:color w:val="000000" w:themeColor="text1"/>
          <w:lang w:eastAsia="cs-CZ"/>
        </w:rPr>
        <w:t xml:space="preserve">požadovat přístup k Vašim </w:t>
      </w:r>
      <w:proofErr w:type="gramStart"/>
      <w:r w:rsidRPr="009B6D4F">
        <w:rPr>
          <w:rFonts w:eastAsia="Times New Roman" w:cstheme="minorHAnsi"/>
          <w:color w:val="000000" w:themeColor="text1"/>
          <w:lang w:eastAsia="cs-CZ"/>
        </w:rPr>
        <w:t>údajům</w:t>
      </w:r>
      <w:r>
        <w:rPr>
          <w:rFonts w:eastAsia="Times New Roman" w:cstheme="minorHAnsi"/>
          <w:color w:val="000000" w:themeColor="text1"/>
          <w:lang w:eastAsia="cs-CZ"/>
        </w:rPr>
        <w:t xml:space="preserve"> -</w:t>
      </w:r>
      <w:r w:rsidRPr="009B6D4F">
        <w:rPr>
          <w:rFonts w:eastAsia="Times New Roman" w:cstheme="minorHAnsi"/>
          <w:color w:val="000000" w:themeColor="text1"/>
          <w:lang w:eastAsia="cs-CZ"/>
        </w:rPr>
        <w:t xml:space="preserve"> </w:t>
      </w:r>
      <w:r>
        <w:rPr>
          <w:rFonts w:eastAsia="Times New Roman" w:cstheme="minorHAnsi"/>
          <w:color w:val="000000" w:themeColor="text1"/>
          <w:lang w:eastAsia="cs-CZ"/>
        </w:rPr>
        <w:t>to</w:t>
      </w:r>
      <w:proofErr w:type="gramEnd"/>
      <w:r>
        <w:rPr>
          <w:rFonts w:eastAsia="Times New Roman" w:cstheme="minorHAnsi"/>
          <w:color w:val="000000" w:themeColor="text1"/>
          <w:lang w:eastAsia="cs-CZ"/>
        </w:rPr>
        <w:t xml:space="preserve"> znamená, že Vám na základě Vaší žádosti poskytneme informaci o tom, jaké Vaše osobní údaje zpracováváme, za jakým účelem, z jakého zdroje byly tyto osobní údaje získány, komu byly Vaše údaje poskytnuty a jaká je plánovaná doba, po níž budou uloženy.</w:t>
      </w:r>
    </w:p>
    <w:p w14:paraId="4D59145A" w14:textId="77777777" w:rsidR="009729F3" w:rsidRDefault="009729F3" w:rsidP="009729F3">
      <w:pPr>
        <w:jc w:val="both"/>
        <w:rPr>
          <w:rFonts w:eastAsia="Times New Roman" w:cstheme="minorHAnsi"/>
          <w:color w:val="000000" w:themeColor="text1"/>
          <w:lang w:eastAsia="cs-CZ"/>
        </w:rPr>
      </w:pPr>
    </w:p>
    <w:p w14:paraId="6D6E91FD" w14:textId="77777777" w:rsidR="009729F3" w:rsidRDefault="009729F3" w:rsidP="009729F3">
      <w:pPr>
        <w:jc w:val="both"/>
        <w:rPr>
          <w:rFonts w:eastAsia="Times New Roman" w:cstheme="minorHAnsi"/>
          <w:color w:val="000000" w:themeColor="text1"/>
          <w:lang w:eastAsia="cs-CZ"/>
        </w:rPr>
      </w:pPr>
      <w:r>
        <w:rPr>
          <w:rFonts w:eastAsia="Times New Roman" w:cstheme="minorHAnsi"/>
          <w:color w:val="000000" w:themeColor="text1"/>
          <w:lang w:eastAsia="cs-CZ"/>
        </w:rPr>
        <w:t>Máte právo kdykoliv požadovat opravu nepřesných osobních údajů, případně jejich doplnění, jsou-li tyto neúplné. Máte rovněž právo požadovat vymazání osobních údajů, které již nejsou potřebné pro účel, pro nějž byly původně shromážděny, nebo které již není správce oprávněn využívat z jiných důvodů (např. byly zpracovány neoprávněně, jejich výmaz ukládá zákon atd.).</w:t>
      </w:r>
    </w:p>
    <w:p w14:paraId="45E39A2F" w14:textId="77777777" w:rsidR="009729F3" w:rsidRDefault="009729F3" w:rsidP="009729F3">
      <w:pPr>
        <w:jc w:val="both"/>
        <w:rPr>
          <w:rFonts w:eastAsia="Times New Roman" w:cstheme="minorHAnsi"/>
          <w:color w:val="000000" w:themeColor="text1"/>
          <w:lang w:eastAsia="cs-CZ"/>
        </w:rPr>
      </w:pPr>
    </w:p>
    <w:p w14:paraId="0EC8D116" w14:textId="77777777" w:rsidR="002D714A" w:rsidRDefault="002D714A" w:rsidP="002D714A">
      <w:pPr>
        <w:jc w:val="both"/>
        <w:rPr>
          <w:rFonts w:eastAsia="Times New Roman" w:cstheme="minorHAnsi"/>
          <w:color w:val="000000" w:themeColor="text1"/>
          <w:lang w:eastAsia="cs-CZ"/>
        </w:rPr>
      </w:pPr>
      <w:r>
        <w:rPr>
          <w:rFonts w:eastAsia="Times New Roman" w:cstheme="minorHAnsi"/>
          <w:color w:val="000000" w:themeColor="text1"/>
          <w:lang w:eastAsia="cs-CZ"/>
        </w:rPr>
        <w:t>Máte právo požadovat omezení zpracování Vašich osobních údajů – to znamená, že nás můžete požádat, abychom s Vašimi osobními údaji dále nepracovali, dokud se nevyjasní, zda jsou zpracovávané údaje přesné, příp. zda byla Vaše námitka proti zpracování osobních údajů vznesena důvodně (viz právo vznést námitku níže), ale také nás můžete naopak požádat, abychom nevymazávali Vaše údaje, u kterých bychom tak byli povinni jinak učinit, protože je nadále nepotřebujeme pro daný účel, avšak Vy je potřebujete pro určení, výkon nebo obhajobu právních nároků nebo v případě protiprávního zpracování osobních údajů, jestliže nepožadujete jejich výmaz ale omezení jejich použití.</w:t>
      </w:r>
    </w:p>
    <w:p w14:paraId="35009129" w14:textId="77777777" w:rsidR="009729F3" w:rsidRDefault="009729F3" w:rsidP="009729F3">
      <w:pPr>
        <w:jc w:val="both"/>
        <w:rPr>
          <w:rFonts w:eastAsia="Times New Roman" w:cstheme="minorHAnsi"/>
          <w:color w:val="000000" w:themeColor="text1"/>
          <w:lang w:eastAsia="cs-CZ"/>
        </w:rPr>
      </w:pPr>
    </w:p>
    <w:p w14:paraId="7D3C853E" w14:textId="77777777" w:rsidR="002D714A" w:rsidRDefault="002D714A" w:rsidP="002D714A">
      <w:pPr>
        <w:jc w:val="both"/>
        <w:rPr>
          <w:rFonts w:eastAsia="Times New Roman" w:cstheme="minorHAnsi"/>
          <w:color w:val="000000" w:themeColor="text1"/>
          <w:lang w:eastAsia="cs-CZ"/>
        </w:rPr>
      </w:pPr>
      <w:r>
        <w:rPr>
          <w:rFonts w:eastAsia="Times New Roman" w:cstheme="minorHAnsi"/>
          <w:color w:val="000000" w:themeColor="text1"/>
          <w:lang w:eastAsia="cs-CZ"/>
        </w:rPr>
        <w:t>Máte právo na přenositelnost Vašich osobních údajů – to znamená, že můžete požadovat, abychom Vám poskytli od Vás obdržené námi automatizovaně zpracovávané osobní údaje v elektronické podobě tak, aby byly snadno přenositelné k jinému správci (poskytovateli služeb). Toto právo se vztahuje pouze na osobní údaje, které jsme získali v elektronické podobě, a to na základě Vašeho souhlasu nebo na základě uzavřené smlouvy.</w:t>
      </w:r>
    </w:p>
    <w:p w14:paraId="7AD1D680" w14:textId="77777777" w:rsidR="009729F3" w:rsidRDefault="009729F3" w:rsidP="009729F3">
      <w:pPr>
        <w:jc w:val="both"/>
        <w:rPr>
          <w:rFonts w:eastAsia="Times New Roman" w:cstheme="minorHAnsi"/>
          <w:color w:val="000000" w:themeColor="text1"/>
          <w:lang w:eastAsia="cs-CZ"/>
        </w:rPr>
      </w:pPr>
    </w:p>
    <w:p w14:paraId="5F1EDE04" w14:textId="77777777" w:rsidR="00D31A55" w:rsidRDefault="00F41F59" w:rsidP="009729F3">
      <w:pPr>
        <w:jc w:val="both"/>
        <w:rPr>
          <w:rFonts w:eastAsia="Times New Roman" w:cstheme="minorHAnsi"/>
          <w:color w:val="000000" w:themeColor="text1"/>
          <w:lang w:eastAsia="cs-CZ"/>
        </w:rPr>
      </w:pPr>
      <w:r>
        <w:rPr>
          <w:rFonts w:eastAsia="Times New Roman" w:cstheme="minorHAnsi"/>
          <w:color w:val="000000" w:themeColor="text1"/>
          <w:lang w:eastAsia="cs-CZ"/>
        </w:rPr>
        <w:t>Máte právo udělený souhlas kdykoliv odvolat</w:t>
      </w:r>
      <w:r w:rsidR="009729F3">
        <w:rPr>
          <w:rFonts w:eastAsia="Times New Roman" w:cstheme="minorHAnsi"/>
          <w:color w:val="000000" w:themeColor="text1"/>
          <w:lang w:eastAsia="cs-CZ"/>
        </w:rPr>
        <w:t>.</w:t>
      </w:r>
      <w:r>
        <w:rPr>
          <w:rFonts w:eastAsia="Times New Roman" w:cstheme="minorHAnsi"/>
          <w:color w:val="000000" w:themeColor="text1"/>
          <w:lang w:eastAsia="cs-CZ"/>
        </w:rPr>
        <w:t xml:space="preserve"> V takovém případě nebudou Vaše osobní údaje dále zpracovávány.</w:t>
      </w:r>
    </w:p>
    <w:p w14:paraId="3E38207C" w14:textId="77777777" w:rsidR="004728A4" w:rsidRDefault="004728A4" w:rsidP="009729F3">
      <w:pPr>
        <w:jc w:val="both"/>
        <w:rPr>
          <w:rFonts w:eastAsia="Times New Roman" w:cstheme="minorHAnsi"/>
          <w:color w:val="000000" w:themeColor="text1"/>
          <w:lang w:eastAsia="cs-CZ"/>
        </w:rPr>
      </w:pPr>
    </w:p>
    <w:p w14:paraId="0A431782" w14:textId="77777777" w:rsidR="009729F3" w:rsidRDefault="00F41F59" w:rsidP="004728A4">
      <w:pPr>
        <w:keepNext/>
        <w:jc w:val="both"/>
        <w:rPr>
          <w:b/>
        </w:rPr>
      </w:pPr>
      <w:r>
        <w:rPr>
          <w:rFonts w:cstheme="minorHAnsi"/>
          <w:b/>
        </w:rPr>
        <w:t>10</w:t>
      </w:r>
      <w:r w:rsidR="009729F3" w:rsidRPr="005E7B28">
        <w:rPr>
          <w:rFonts w:cstheme="minorHAnsi"/>
          <w:b/>
        </w:rPr>
        <w:t xml:space="preserve">) </w:t>
      </w:r>
      <w:r w:rsidR="009729F3" w:rsidRPr="005E7B28">
        <w:rPr>
          <w:b/>
        </w:rPr>
        <w:t>Jak</w:t>
      </w:r>
      <w:r w:rsidR="009729F3">
        <w:rPr>
          <w:b/>
        </w:rPr>
        <w:t xml:space="preserve">ým způsobem mohu svá </w:t>
      </w:r>
      <w:r w:rsidR="009729F3" w:rsidRPr="005E7B28">
        <w:rPr>
          <w:b/>
        </w:rPr>
        <w:t>práva</w:t>
      </w:r>
      <w:r w:rsidR="009729F3">
        <w:rPr>
          <w:b/>
        </w:rPr>
        <w:t xml:space="preserve"> uplatnit</w:t>
      </w:r>
      <w:r w:rsidR="009729F3" w:rsidRPr="005E7B28">
        <w:rPr>
          <w:b/>
        </w:rPr>
        <w:t>?</w:t>
      </w:r>
    </w:p>
    <w:p w14:paraId="4AE97D44" w14:textId="77777777" w:rsidR="009729F3" w:rsidRDefault="009729F3" w:rsidP="004728A4">
      <w:pPr>
        <w:keepNext/>
        <w:jc w:val="both"/>
        <w:rPr>
          <w:rFonts w:eastAsia="Times New Roman" w:cstheme="minorHAnsi"/>
          <w:color w:val="000000" w:themeColor="text1"/>
          <w:lang w:eastAsia="cs-CZ"/>
        </w:rPr>
      </w:pPr>
    </w:p>
    <w:p w14:paraId="7A776587" w14:textId="25842B25" w:rsidR="009729F3" w:rsidRDefault="004728A4" w:rsidP="009729F3">
      <w:pPr>
        <w:jc w:val="both"/>
        <w:rPr>
          <w:rFonts w:eastAsia="Times New Roman" w:cstheme="minorHAnsi"/>
          <w:color w:val="000000" w:themeColor="text1"/>
          <w:lang w:eastAsia="cs-CZ"/>
        </w:rPr>
      </w:pPr>
      <w:r>
        <w:rPr>
          <w:rFonts w:eastAsia="Times New Roman" w:cstheme="minorHAnsi"/>
          <w:color w:val="000000" w:themeColor="text1"/>
          <w:lang w:eastAsia="cs-CZ"/>
        </w:rPr>
        <w:t xml:space="preserve">Svá práva </w:t>
      </w:r>
      <w:r w:rsidR="00F41F59">
        <w:rPr>
          <w:rFonts w:eastAsia="Times New Roman" w:cstheme="minorHAnsi"/>
          <w:color w:val="000000" w:themeColor="text1"/>
          <w:lang w:eastAsia="cs-CZ"/>
        </w:rPr>
        <w:t xml:space="preserve">(včetně práva odvolat souhlas) </w:t>
      </w:r>
      <w:r>
        <w:rPr>
          <w:rFonts w:eastAsia="Times New Roman" w:cstheme="minorHAnsi"/>
          <w:color w:val="000000" w:themeColor="text1"/>
          <w:lang w:eastAsia="cs-CZ"/>
        </w:rPr>
        <w:t xml:space="preserve">uplatňujete u správce osobních údajů, jímž je naše společnost. </w:t>
      </w:r>
      <w:r w:rsidR="009729F3">
        <w:rPr>
          <w:rFonts w:eastAsia="Times New Roman" w:cstheme="minorHAnsi"/>
          <w:color w:val="000000" w:themeColor="text1"/>
          <w:lang w:eastAsia="cs-CZ"/>
        </w:rPr>
        <w:t>Můžete se na nás obrátit písemnou formou, telefonicky nebo e-mailem</w:t>
      </w:r>
      <w:r w:rsidR="005C6107">
        <w:rPr>
          <w:rFonts w:eastAsia="Times New Roman" w:cstheme="minorHAnsi"/>
          <w:color w:val="000000" w:themeColor="text1"/>
          <w:lang w:eastAsia="cs-CZ"/>
        </w:rPr>
        <w:t xml:space="preserve"> (kontaktní </w:t>
      </w:r>
      <w:r w:rsidR="005C6107">
        <w:rPr>
          <w:rFonts w:eastAsia="Times New Roman" w:cstheme="minorHAnsi"/>
          <w:color w:val="000000" w:themeColor="text1"/>
          <w:lang w:eastAsia="cs-CZ"/>
        </w:rPr>
        <w:lastRenderedPageBreak/>
        <w:t>údaje jsou uvedeny v bodě 3)</w:t>
      </w:r>
      <w:r w:rsidR="009729F3">
        <w:rPr>
          <w:rFonts w:eastAsia="Times New Roman" w:cstheme="minorHAnsi"/>
          <w:color w:val="000000" w:themeColor="text1"/>
          <w:lang w:eastAsia="cs-CZ"/>
        </w:rPr>
        <w:t xml:space="preserve">. </w:t>
      </w:r>
      <w:r w:rsidR="00FE1D37">
        <w:rPr>
          <w:rFonts w:eastAsia="Times New Roman" w:cstheme="minorHAnsi"/>
          <w:color w:val="000000" w:themeColor="text1"/>
          <w:lang w:eastAsia="cs-CZ"/>
        </w:rPr>
        <w:t xml:space="preserve">Pro rychlejší a kvalitnější zpracování Vašeho </w:t>
      </w:r>
      <w:r>
        <w:rPr>
          <w:rFonts w:eastAsia="Times New Roman" w:cstheme="minorHAnsi"/>
          <w:color w:val="000000" w:themeColor="text1"/>
          <w:lang w:eastAsia="cs-CZ"/>
        </w:rPr>
        <w:t>podnětu</w:t>
      </w:r>
      <w:r w:rsidR="00FE1D37">
        <w:rPr>
          <w:rFonts w:eastAsia="Times New Roman" w:cstheme="minorHAnsi"/>
          <w:color w:val="000000" w:themeColor="text1"/>
          <w:lang w:eastAsia="cs-CZ"/>
        </w:rPr>
        <w:t xml:space="preserve"> si dovolujeme </w:t>
      </w:r>
      <w:r w:rsidR="009729F3">
        <w:rPr>
          <w:rFonts w:eastAsia="Times New Roman" w:cstheme="minorHAnsi"/>
          <w:color w:val="000000" w:themeColor="text1"/>
          <w:lang w:eastAsia="cs-CZ"/>
        </w:rPr>
        <w:t xml:space="preserve">požádat, abyste </w:t>
      </w:r>
      <w:r w:rsidR="00FE1D37">
        <w:rPr>
          <w:rFonts w:eastAsia="Times New Roman" w:cstheme="minorHAnsi"/>
          <w:color w:val="000000" w:themeColor="text1"/>
          <w:lang w:eastAsia="cs-CZ"/>
        </w:rPr>
        <w:t xml:space="preserve">využil formuláře, který naleznete na </w:t>
      </w:r>
      <w:r w:rsidR="000575A3">
        <w:rPr>
          <w:rFonts w:eastAsia="Times New Roman" w:cstheme="minorHAnsi"/>
          <w:color w:val="000000" w:themeColor="text1"/>
          <w:lang w:eastAsia="cs-CZ"/>
        </w:rPr>
        <w:t xml:space="preserve">našich </w:t>
      </w:r>
      <w:r w:rsidR="009729F3">
        <w:rPr>
          <w:rFonts w:eastAsia="Times New Roman" w:cstheme="minorHAnsi"/>
          <w:color w:val="000000" w:themeColor="text1"/>
          <w:lang w:eastAsia="cs-CZ"/>
        </w:rPr>
        <w:t>internetov</w:t>
      </w:r>
      <w:r w:rsidR="00FE1D37">
        <w:rPr>
          <w:rFonts w:eastAsia="Times New Roman" w:cstheme="minorHAnsi"/>
          <w:color w:val="000000" w:themeColor="text1"/>
          <w:lang w:eastAsia="cs-CZ"/>
        </w:rPr>
        <w:t xml:space="preserve">ých </w:t>
      </w:r>
      <w:r w:rsidR="00FE1D37" w:rsidRPr="002D714A">
        <w:rPr>
          <w:rFonts w:eastAsia="Times New Roman" w:cstheme="minorHAnsi"/>
          <w:color w:val="000000" w:themeColor="text1"/>
          <w:lang w:eastAsia="cs-CZ"/>
        </w:rPr>
        <w:t xml:space="preserve">stránkách </w:t>
      </w:r>
      <w:hyperlink r:id="rId9" w:history="1">
        <w:r w:rsidR="00982DDD" w:rsidRPr="00A90FB3">
          <w:rPr>
            <w:rStyle w:val="Hypertextovodkaz"/>
            <w:rFonts w:ascii="Arial" w:hAnsi="Arial" w:cs="Arial"/>
            <w:sz w:val="20"/>
            <w:szCs w:val="20"/>
          </w:rPr>
          <w:t>https://www.</w:t>
        </w:r>
      </w:hyperlink>
      <w:r w:rsidR="00982DDD" w:rsidRPr="00982DDD">
        <w:rPr>
          <w:rStyle w:val="Hypertextovodkaz"/>
          <w:rFonts w:ascii="Arial" w:hAnsi="Arial" w:cs="Arial"/>
          <w:sz w:val="20"/>
          <w:szCs w:val="20"/>
        </w:rPr>
        <w:t>epre.cz</w:t>
      </w:r>
      <w:proofErr w:type="gramStart"/>
      <w:r w:rsidR="002540B3" w:rsidRPr="00982DDD">
        <w:rPr>
          <w:rFonts w:ascii="Arial" w:hAnsi="Arial" w:cs="Arial"/>
          <w:sz w:val="20"/>
          <w:szCs w:val="20"/>
        </w:rPr>
        <w:t xml:space="preserve"> .</w:t>
      </w:r>
      <w:r w:rsidR="00FE1D37" w:rsidRPr="00982DDD">
        <w:rPr>
          <w:rFonts w:eastAsia="Times New Roman" w:cstheme="minorHAnsi"/>
          <w:color w:val="000000" w:themeColor="text1"/>
          <w:lang w:eastAsia="cs-CZ"/>
        </w:rPr>
        <w:t>.</w:t>
      </w:r>
      <w:proofErr w:type="gramEnd"/>
    </w:p>
    <w:p w14:paraId="517EE55A" w14:textId="77777777" w:rsidR="009729F3" w:rsidRDefault="009729F3" w:rsidP="009729F3">
      <w:pPr>
        <w:jc w:val="both"/>
        <w:rPr>
          <w:rFonts w:eastAsia="Times New Roman" w:cstheme="minorHAnsi"/>
          <w:color w:val="000000" w:themeColor="text1"/>
          <w:lang w:eastAsia="cs-CZ"/>
        </w:rPr>
      </w:pPr>
    </w:p>
    <w:p w14:paraId="0C318A89" w14:textId="77777777" w:rsidR="009729F3" w:rsidRDefault="009729F3" w:rsidP="009729F3">
      <w:pPr>
        <w:jc w:val="both"/>
        <w:rPr>
          <w:b/>
        </w:rPr>
      </w:pPr>
      <w:r>
        <w:rPr>
          <w:rFonts w:cstheme="minorHAnsi"/>
          <w:b/>
        </w:rPr>
        <w:t>1</w:t>
      </w:r>
      <w:r w:rsidR="00F41F59">
        <w:rPr>
          <w:rFonts w:cstheme="minorHAnsi"/>
          <w:b/>
        </w:rPr>
        <w:t>1</w:t>
      </w:r>
      <w:r w:rsidRPr="005E7B28">
        <w:rPr>
          <w:rFonts w:cstheme="minorHAnsi"/>
          <w:b/>
        </w:rPr>
        <w:t>)</w:t>
      </w:r>
      <w:r>
        <w:rPr>
          <w:rFonts w:cstheme="minorHAnsi"/>
          <w:b/>
        </w:rPr>
        <w:t xml:space="preserve"> Jak postupovat, pokud se domnívám, že při zpracovávání mých osobních údajů došlo k porušení zákona, resp. evropského nařízení o ochraně osobních údajů</w:t>
      </w:r>
      <w:r w:rsidRPr="005E7B28">
        <w:rPr>
          <w:b/>
        </w:rPr>
        <w:t>?</w:t>
      </w:r>
    </w:p>
    <w:p w14:paraId="639C5F44" w14:textId="77777777" w:rsidR="009729F3" w:rsidRDefault="009729F3" w:rsidP="009729F3">
      <w:pPr>
        <w:jc w:val="both"/>
        <w:rPr>
          <w:b/>
        </w:rPr>
      </w:pPr>
    </w:p>
    <w:p w14:paraId="00FFA812" w14:textId="332345EE" w:rsidR="009729F3" w:rsidRPr="00331F00" w:rsidRDefault="004728A4" w:rsidP="005C6107">
      <w:pPr>
        <w:jc w:val="both"/>
      </w:pPr>
      <w:r>
        <w:t>V takovém případě m</w:t>
      </w:r>
      <w:r w:rsidR="009729F3">
        <w:t>áte právo podat stížnost u Úřadu pro ochranu osobních údajů</w:t>
      </w:r>
      <w:r w:rsidR="005C6107">
        <w:t>, Pplk.</w:t>
      </w:r>
      <w:r>
        <w:t> </w:t>
      </w:r>
      <w:r w:rsidR="005C6107">
        <w:t xml:space="preserve">Sochora 27, 170 00 Praha 7, tel. </w:t>
      </w:r>
      <w:r w:rsidR="005C6107" w:rsidRPr="005C6107">
        <w:t>+420 234 665</w:t>
      </w:r>
      <w:r w:rsidR="005C6107">
        <w:t> </w:t>
      </w:r>
      <w:r w:rsidR="005C6107" w:rsidRPr="005C6107">
        <w:t>111</w:t>
      </w:r>
      <w:r w:rsidR="005C6107">
        <w:t xml:space="preserve">, e-mail: </w:t>
      </w:r>
      <w:hyperlink r:id="rId10" w:history="1">
        <w:r w:rsidR="005C6107" w:rsidRPr="00A25619">
          <w:rPr>
            <w:rStyle w:val="Hypertextovodkaz"/>
          </w:rPr>
          <w:t>posta@uoou.cz</w:t>
        </w:r>
      </w:hyperlink>
      <w:r w:rsidR="005C6107">
        <w:t xml:space="preserve">, </w:t>
      </w:r>
      <w:r w:rsidR="002D714A">
        <w:t xml:space="preserve">internetové </w:t>
      </w:r>
      <w:r w:rsidR="005C6107">
        <w:t xml:space="preserve">stránky: </w:t>
      </w:r>
      <w:r w:rsidR="005C6107" w:rsidRPr="005C6107">
        <w:t>https://www.uoou.cz</w:t>
      </w:r>
      <w:r w:rsidR="009729F3">
        <w:t xml:space="preserve">. </w:t>
      </w:r>
    </w:p>
    <w:p w14:paraId="6ADF7162" w14:textId="77777777" w:rsidR="009729F3" w:rsidRDefault="009729F3" w:rsidP="009729F3">
      <w:pPr>
        <w:jc w:val="both"/>
        <w:rPr>
          <w:b/>
        </w:rPr>
      </w:pPr>
    </w:p>
    <w:p w14:paraId="190DBB4F" w14:textId="77777777" w:rsidR="009729F3" w:rsidRDefault="009729F3" w:rsidP="009729F3">
      <w:pPr>
        <w:jc w:val="both"/>
        <w:rPr>
          <w:b/>
        </w:rPr>
      </w:pPr>
    </w:p>
    <w:p w14:paraId="3ED78AB5" w14:textId="77777777" w:rsidR="009729F3" w:rsidRDefault="00F41F59" w:rsidP="009729F3">
      <w:pPr>
        <w:jc w:val="both"/>
        <w:rPr>
          <w:b/>
        </w:rPr>
      </w:pPr>
      <w:r>
        <w:rPr>
          <w:rFonts w:cstheme="minorHAnsi"/>
          <w:b/>
        </w:rPr>
        <w:t>12)</w:t>
      </w:r>
      <w:r w:rsidR="009729F3">
        <w:rPr>
          <w:rFonts w:cstheme="minorHAnsi"/>
          <w:b/>
        </w:rPr>
        <w:t xml:space="preserve"> Dochází při zpracování mých osobních údajů k automatizovanému rozhodování včetně profilování</w:t>
      </w:r>
      <w:r w:rsidR="009729F3" w:rsidRPr="005E7B28">
        <w:rPr>
          <w:b/>
        </w:rPr>
        <w:t>?</w:t>
      </w:r>
    </w:p>
    <w:p w14:paraId="6DF126C1" w14:textId="77777777" w:rsidR="009729F3" w:rsidRDefault="009729F3" w:rsidP="009729F3">
      <w:pPr>
        <w:jc w:val="both"/>
        <w:rPr>
          <w:rFonts w:cstheme="minorHAnsi"/>
        </w:rPr>
      </w:pPr>
    </w:p>
    <w:p w14:paraId="5768B49F" w14:textId="77777777" w:rsidR="009729F3" w:rsidRPr="000A228D" w:rsidRDefault="009976D3" w:rsidP="009729F3">
      <w:pPr>
        <w:jc w:val="both"/>
        <w:rPr>
          <w:rFonts w:cstheme="minorHAnsi"/>
        </w:rPr>
      </w:pPr>
      <w:r>
        <w:rPr>
          <w:rFonts w:cstheme="minorHAnsi"/>
        </w:rPr>
        <w:t>Automatizovaným rozhodováním je míněno rozhodování, které činí stroj (počítač) bez zásahu člověka</w:t>
      </w:r>
      <w:r w:rsidR="004728A4">
        <w:rPr>
          <w:rFonts w:cstheme="minorHAnsi"/>
        </w:rPr>
        <w:t xml:space="preserve">, a které má pro vás právní či jiné obdobně závažné důsledky (např. </w:t>
      </w:r>
      <w:r w:rsidR="00F41F59">
        <w:rPr>
          <w:rFonts w:cstheme="minorHAnsi"/>
        </w:rPr>
        <w:t>odmítnutí uzavření smlouvy</w:t>
      </w:r>
      <w:r w:rsidR="004728A4">
        <w:rPr>
          <w:rFonts w:cstheme="minorHAnsi"/>
        </w:rPr>
        <w:t>)</w:t>
      </w:r>
      <w:r>
        <w:rPr>
          <w:rFonts w:cstheme="minorHAnsi"/>
        </w:rPr>
        <w:t xml:space="preserve">. K takovému zpracování osobních </w:t>
      </w:r>
      <w:r w:rsidR="004728A4">
        <w:rPr>
          <w:rFonts w:cstheme="minorHAnsi"/>
        </w:rPr>
        <w:t>informací v naší společnosti nedochází, o příslušných krocích vždy rozhoduje konkrétní pracovník společnosti.</w:t>
      </w:r>
    </w:p>
    <w:p w14:paraId="66E61100" w14:textId="77777777" w:rsidR="0092480F" w:rsidRDefault="004F3625"/>
    <w:sectPr w:rsidR="0092480F" w:rsidSect="00C85F24">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748AA" w14:textId="77777777" w:rsidR="004F3625" w:rsidRDefault="004F3625" w:rsidP="00C85F24">
      <w:r>
        <w:separator/>
      </w:r>
    </w:p>
  </w:endnote>
  <w:endnote w:type="continuationSeparator" w:id="0">
    <w:p w14:paraId="7C4AE583" w14:textId="77777777" w:rsidR="004F3625" w:rsidRDefault="004F3625" w:rsidP="00C8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135920"/>
      <w:docPartObj>
        <w:docPartGallery w:val="Page Numbers (Bottom of Page)"/>
        <w:docPartUnique/>
      </w:docPartObj>
    </w:sdtPr>
    <w:sdtEndPr/>
    <w:sdtContent>
      <w:p w14:paraId="2DD475F9" w14:textId="0BA2439E" w:rsidR="00C85F24" w:rsidRDefault="00C85F24">
        <w:pPr>
          <w:pStyle w:val="Zpat"/>
          <w:jc w:val="right"/>
        </w:pPr>
        <w:r>
          <w:fldChar w:fldCharType="begin"/>
        </w:r>
        <w:r>
          <w:instrText>PAGE   \* MERGEFORMAT</w:instrText>
        </w:r>
        <w:r>
          <w:fldChar w:fldCharType="separate"/>
        </w:r>
        <w:r>
          <w:t>2</w:t>
        </w:r>
        <w:r>
          <w:fldChar w:fldCharType="end"/>
        </w:r>
      </w:p>
    </w:sdtContent>
  </w:sdt>
  <w:p w14:paraId="7F8D50B1" w14:textId="77777777" w:rsidR="00C85F24" w:rsidRDefault="00C85F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B3C90" w14:textId="77777777" w:rsidR="004F3625" w:rsidRDefault="004F3625" w:rsidP="00C85F24">
      <w:r>
        <w:separator/>
      </w:r>
    </w:p>
  </w:footnote>
  <w:footnote w:type="continuationSeparator" w:id="0">
    <w:p w14:paraId="40E2B18D" w14:textId="77777777" w:rsidR="004F3625" w:rsidRDefault="004F3625" w:rsidP="00C85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10E9"/>
    <w:multiLevelType w:val="hybridMultilevel"/>
    <w:tmpl w:val="4664D71E"/>
    <w:lvl w:ilvl="0" w:tplc="9D7ACBA0">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556B3E"/>
    <w:multiLevelType w:val="hybridMultilevel"/>
    <w:tmpl w:val="6D34CD7A"/>
    <w:lvl w:ilvl="0" w:tplc="74BEF820">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1BD367D"/>
    <w:multiLevelType w:val="hybridMultilevel"/>
    <w:tmpl w:val="DACA344E"/>
    <w:lvl w:ilvl="0" w:tplc="04050001">
      <w:start w:val="1"/>
      <w:numFmt w:val="bullet"/>
      <w:lvlText w:val=""/>
      <w:lvlJc w:val="left"/>
      <w:pPr>
        <w:ind w:left="720" w:hanging="360"/>
      </w:pPr>
      <w:rPr>
        <w:rFonts w:ascii="Symbol" w:hAnsi="Symbol" w:hint="default"/>
      </w:rPr>
    </w:lvl>
    <w:lvl w:ilvl="1" w:tplc="0E041C90">
      <w:numFmt w:val="bullet"/>
      <w:lvlText w:val="•"/>
      <w:lvlJc w:val="left"/>
      <w:pPr>
        <w:ind w:left="1785" w:hanging="705"/>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F3"/>
    <w:rsid w:val="000575A3"/>
    <w:rsid w:val="0013762D"/>
    <w:rsid w:val="002540B3"/>
    <w:rsid w:val="002D714A"/>
    <w:rsid w:val="002F4749"/>
    <w:rsid w:val="003A25CD"/>
    <w:rsid w:val="0047061A"/>
    <w:rsid w:val="004728A4"/>
    <w:rsid w:val="004F3625"/>
    <w:rsid w:val="00536D13"/>
    <w:rsid w:val="005411A0"/>
    <w:rsid w:val="005B753B"/>
    <w:rsid w:val="005C6107"/>
    <w:rsid w:val="005C6D81"/>
    <w:rsid w:val="0065543B"/>
    <w:rsid w:val="00664F38"/>
    <w:rsid w:val="00705459"/>
    <w:rsid w:val="00742BE7"/>
    <w:rsid w:val="00775807"/>
    <w:rsid w:val="007C5362"/>
    <w:rsid w:val="007F00AE"/>
    <w:rsid w:val="00802218"/>
    <w:rsid w:val="0081185D"/>
    <w:rsid w:val="009729F3"/>
    <w:rsid w:val="00982DDD"/>
    <w:rsid w:val="00996229"/>
    <w:rsid w:val="009976D3"/>
    <w:rsid w:val="00A90FB3"/>
    <w:rsid w:val="00B1381E"/>
    <w:rsid w:val="00BA0E77"/>
    <w:rsid w:val="00BF5F63"/>
    <w:rsid w:val="00C357F0"/>
    <w:rsid w:val="00C85F24"/>
    <w:rsid w:val="00CA5CFD"/>
    <w:rsid w:val="00CC4163"/>
    <w:rsid w:val="00D31A55"/>
    <w:rsid w:val="00DF7171"/>
    <w:rsid w:val="00E13C97"/>
    <w:rsid w:val="00F0175D"/>
    <w:rsid w:val="00F41F59"/>
    <w:rsid w:val="00F870E2"/>
    <w:rsid w:val="00FE1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AB25"/>
  <w15:docId w15:val="{73D07DBC-11F4-4F9A-8A29-565D9D52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29F3"/>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C6107"/>
    <w:rPr>
      <w:color w:val="0563C1" w:themeColor="hyperlink"/>
      <w:u w:val="single"/>
    </w:rPr>
  </w:style>
  <w:style w:type="paragraph" w:styleId="Odstavecseseznamem">
    <w:name w:val="List Paragraph"/>
    <w:basedOn w:val="Normln"/>
    <w:uiPriority w:val="34"/>
    <w:qFormat/>
    <w:rsid w:val="00F41F59"/>
    <w:pPr>
      <w:ind w:left="720"/>
      <w:contextualSpacing/>
    </w:pPr>
  </w:style>
  <w:style w:type="paragraph" w:styleId="Textbubliny">
    <w:name w:val="Balloon Text"/>
    <w:basedOn w:val="Normln"/>
    <w:link w:val="TextbublinyChar"/>
    <w:uiPriority w:val="99"/>
    <w:semiHidden/>
    <w:unhideWhenUsed/>
    <w:rsid w:val="002540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40B3"/>
    <w:rPr>
      <w:rFonts w:ascii="Segoe UI" w:hAnsi="Segoe UI" w:cs="Segoe UI"/>
      <w:sz w:val="18"/>
      <w:szCs w:val="18"/>
    </w:rPr>
  </w:style>
  <w:style w:type="character" w:styleId="Odkaznakoment">
    <w:name w:val="annotation reference"/>
    <w:basedOn w:val="Standardnpsmoodstavce"/>
    <w:uiPriority w:val="99"/>
    <w:semiHidden/>
    <w:unhideWhenUsed/>
    <w:rsid w:val="002540B3"/>
    <w:rPr>
      <w:sz w:val="16"/>
      <w:szCs w:val="16"/>
    </w:rPr>
  </w:style>
  <w:style w:type="paragraph" w:styleId="Textkomente">
    <w:name w:val="annotation text"/>
    <w:basedOn w:val="Normln"/>
    <w:link w:val="TextkomenteChar"/>
    <w:uiPriority w:val="99"/>
    <w:semiHidden/>
    <w:unhideWhenUsed/>
    <w:rsid w:val="002540B3"/>
    <w:rPr>
      <w:sz w:val="20"/>
      <w:szCs w:val="20"/>
    </w:rPr>
  </w:style>
  <w:style w:type="character" w:customStyle="1" w:styleId="TextkomenteChar">
    <w:name w:val="Text komentáře Char"/>
    <w:basedOn w:val="Standardnpsmoodstavce"/>
    <w:link w:val="Textkomente"/>
    <w:uiPriority w:val="99"/>
    <w:semiHidden/>
    <w:rsid w:val="002540B3"/>
    <w:rPr>
      <w:sz w:val="20"/>
      <w:szCs w:val="20"/>
    </w:rPr>
  </w:style>
  <w:style w:type="paragraph" w:styleId="Zhlav">
    <w:name w:val="header"/>
    <w:basedOn w:val="Normln"/>
    <w:link w:val="ZhlavChar"/>
    <w:uiPriority w:val="99"/>
    <w:unhideWhenUsed/>
    <w:rsid w:val="00C85F24"/>
    <w:pPr>
      <w:tabs>
        <w:tab w:val="center" w:pos="4536"/>
        <w:tab w:val="right" w:pos="9072"/>
      </w:tabs>
    </w:pPr>
  </w:style>
  <w:style w:type="character" w:customStyle="1" w:styleId="ZhlavChar">
    <w:name w:val="Záhlaví Char"/>
    <w:basedOn w:val="Standardnpsmoodstavce"/>
    <w:link w:val="Zhlav"/>
    <w:uiPriority w:val="99"/>
    <w:rsid w:val="00C85F24"/>
    <w:rPr>
      <w:sz w:val="24"/>
      <w:szCs w:val="24"/>
    </w:rPr>
  </w:style>
  <w:style w:type="paragraph" w:styleId="Zpat">
    <w:name w:val="footer"/>
    <w:basedOn w:val="Normln"/>
    <w:link w:val="ZpatChar"/>
    <w:uiPriority w:val="99"/>
    <w:unhideWhenUsed/>
    <w:rsid w:val="00C85F24"/>
    <w:pPr>
      <w:tabs>
        <w:tab w:val="center" w:pos="4536"/>
        <w:tab w:val="right" w:pos="9072"/>
      </w:tabs>
    </w:pPr>
  </w:style>
  <w:style w:type="character" w:customStyle="1" w:styleId="ZpatChar">
    <w:name w:val="Zápatí Char"/>
    <w:basedOn w:val="Standardnpsmoodstavce"/>
    <w:link w:val="Zpat"/>
    <w:uiPriority w:val="99"/>
    <w:rsid w:val="00C85F24"/>
    <w:rPr>
      <w:sz w:val="24"/>
      <w:szCs w:val="24"/>
    </w:rPr>
  </w:style>
  <w:style w:type="character" w:styleId="Nevyeenzmnka">
    <w:name w:val="Unresolved Mention"/>
    <w:basedOn w:val="Standardnpsmoodstavce"/>
    <w:uiPriority w:val="99"/>
    <w:semiHidden/>
    <w:unhideWhenUsed/>
    <w:rsid w:val="00B13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r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epr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sta@uoou.cz" TargetMode="External"/><Relationship Id="rId4" Type="http://schemas.openxmlformats.org/officeDocument/2006/relationships/webSettings" Target="webSettings.xml"/><Relationship Id="rId9" Type="http://schemas.openxmlformats.org/officeDocument/2006/relationships/hyperlink" Target="https://www."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1261</Words>
  <Characters>7441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Ciprovský</dc:creator>
  <cp:lastModifiedBy>Vladimír Židlický</cp:lastModifiedBy>
  <cp:revision>6</cp:revision>
  <dcterms:created xsi:type="dcterms:W3CDTF">2019-03-11T10:50:00Z</dcterms:created>
  <dcterms:modified xsi:type="dcterms:W3CDTF">2020-09-21T11:22:00Z</dcterms:modified>
</cp:coreProperties>
</file>